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60E" w:rsidRDefault="00A3560E" w:rsidP="00A3560E">
      <w:pPr>
        <w:spacing w:line="480" w:lineRule="auto"/>
        <w:jc w:val="center"/>
        <w:rPr>
          <w:rFonts w:ascii="Times New Roman" w:hAnsi="Times New Roman" w:cs="Times New Roman"/>
          <w:sz w:val="24"/>
          <w:szCs w:val="24"/>
        </w:rPr>
      </w:pPr>
    </w:p>
    <w:p w:rsidR="00A3560E" w:rsidRDefault="00A3560E" w:rsidP="00A3560E">
      <w:pPr>
        <w:spacing w:line="480" w:lineRule="auto"/>
        <w:jc w:val="center"/>
        <w:rPr>
          <w:rFonts w:ascii="Times New Roman" w:hAnsi="Times New Roman" w:cs="Times New Roman"/>
          <w:sz w:val="24"/>
          <w:szCs w:val="24"/>
        </w:rPr>
      </w:pPr>
    </w:p>
    <w:p w:rsidR="00A3560E" w:rsidRDefault="00A3560E" w:rsidP="000763BE">
      <w:pPr>
        <w:spacing w:line="480" w:lineRule="auto"/>
        <w:rPr>
          <w:rFonts w:ascii="Times New Roman" w:hAnsi="Times New Roman" w:cs="Times New Roman"/>
          <w:sz w:val="24"/>
          <w:szCs w:val="24"/>
        </w:rPr>
      </w:pPr>
    </w:p>
    <w:p w:rsidR="000763BE" w:rsidRDefault="000763BE" w:rsidP="000763BE">
      <w:pPr>
        <w:spacing w:line="480" w:lineRule="auto"/>
        <w:rPr>
          <w:rFonts w:ascii="Times New Roman" w:hAnsi="Times New Roman" w:cs="Times New Roman"/>
          <w:sz w:val="24"/>
          <w:szCs w:val="24"/>
        </w:rPr>
      </w:pPr>
    </w:p>
    <w:p w:rsidR="00A3560E" w:rsidRPr="00A3560E" w:rsidRDefault="00A3560E" w:rsidP="00A3560E">
      <w:pPr>
        <w:spacing w:line="480" w:lineRule="auto"/>
        <w:jc w:val="center"/>
        <w:rPr>
          <w:rFonts w:ascii="Times New Roman" w:hAnsi="Times New Roman" w:cs="Times New Roman"/>
          <w:sz w:val="24"/>
          <w:szCs w:val="24"/>
        </w:rPr>
      </w:pPr>
      <w:r w:rsidRPr="00A3560E">
        <w:rPr>
          <w:rFonts w:ascii="Times New Roman" w:hAnsi="Times New Roman" w:cs="Times New Roman"/>
          <w:sz w:val="24"/>
          <w:szCs w:val="24"/>
        </w:rPr>
        <w:t xml:space="preserve">Criminal Justice and </w:t>
      </w:r>
      <w:r w:rsidR="009B717F">
        <w:rPr>
          <w:rFonts w:ascii="Times New Roman" w:hAnsi="Times New Roman" w:cs="Times New Roman"/>
          <w:sz w:val="24"/>
          <w:szCs w:val="24"/>
        </w:rPr>
        <w:t>Security</w:t>
      </w:r>
    </w:p>
    <w:p w:rsidR="00A3560E" w:rsidRPr="00A3560E" w:rsidRDefault="000763BE" w:rsidP="00A3560E">
      <w:pPr>
        <w:tabs>
          <w:tab w:val="left" w:pos="1020"/>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A3560E" w:rsidRPr="00A3560E">
        <w:rPr>
          <w:rFonts w:ascii="Times New Roman" w:hAnsi="Times New Roman" w:cs="Times New Roman"/>
          <w:sz w:val="24"/>
          <w:szCs w:val="24"/>
        </w:rPr>
        <w:t>Name</w:t>
      </w:r>
    </w:p>
    <w:p w:rsidR="00A3560E" w:rsidRDefault="000763BE" w:rsidP="00A3560E">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0763BE" w:rsidRDefault="000763BE" w:rsidP="00A3560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763BE" w:rsidRPr="00A3560E" w:rsidRDefault="000763BE" w:rsidP="00A3560E">
      <w:pPr>
        <w:spacing w:line="480" w:lineRule="auto"/>
        <w:jc w:val="center"/>
        <w:rPr>
          <w:rFonts w:ascii="Times New Roman" w:hAnsi="Times New Roman" w:cs="Times New Roman"/>
          <w:sz w:val="24"/>
          <w:szCs w:val="24"/>
        </w:rPr>
      </w:pPr>
    </w:p>
    <w:p w:rsidR="00A3560E" w:rsidRDefault="00A3560E" w:rsidP="00A3560E">
      <w:pPr>
        <w:spacing w:line="480" w:lineRule="auto"/>
        <w:rPr>
          <w:rFonts w:ascii="Times New Roman" w:hAnsi="Times New Roman" w:cs="Times New Roman"/>
          <w:b/>
          <w:sz w:val="24"/>
          <w:szCs w:val="24"/>
        </w:rPr>
      </w:pPr>
    </w:p>
    <w:p w:rsidR="00A3560E" w:rsidRDefault="00A3560E" w:rsidP="00A3560E">
      <w:pPr>
        <w:spacing w:line="480" w:lineRule="auto"/>
        <w:rPr>
          <w:rFonts w:ascii="Times New Roman" w:hAnsi="Times New Roman" w:cs="Times New Roman"/>
          <w:b/>
          <w:sz w:val="24"/>
          <w:szCs w:val="24"/>
        </w:rPr>
      </w:pPr>
    </w:p>
    <w:p w:rsidR="00A3560E" w:rsidRDefault="00A3560E" w:rsidP="00A3560E">
      <w:pPr>
        <w:spacing w:line="480" w:lineRule="auto"/>
        <w:rPr>
          <w:rFonts w:ascii="Times New Roman" w:hAnsi="Times New Roman" w:cs="Times New Roman"/>
          <w:b/>
          <w:sz w:val="24"/>
          <w:szCs w:val="24"/>
        </w:rPr>
      </w:pPr>
    </w:p>
    <w:p w:rsidR="00A3560E" w:rsidRDefault="00A3560E" w:rsidP="00A3560E">
      <w:pPr>
        <w:spacing w:line="480" w:lineRule="auto"/>
        <w:rPr>
          <w:rFonts w:ascii="Times New Roman" w:hAnsi="Times New Roman" w:cs="Times New Roman"/>
          <w:b/>
          <w:sz w:val="24"/>
          <w:szCs w:val="24"/>
        </w:rPr>
      </w:pPr>
    </w:p>
    <w:p w:rsidR="000763BE" w:rsidRDefault="000763BE">
      <w:pPr>
        <w:rPr>
          <w:rFonts w:ascii="Times New Roman" w:hAnsi="Times New Roman" w:cs="Times New Roman"/>
          <w:sz w:val="24"/>
          <w:szCs w:val="24"/>
        </w:rPr>
      </w:pPr>
      <w:r>
        <w:rPr>
          <w:rFonts w:ascii="Times New Roman" w:hAnsi="Times New Roman" w:cs="Times New Roman"/>
          <w:sz w:val="24"/>
          <w:szCs w:val="24"/>
        </w:rPr>
        <w:br w:type="page"/>
      </w:r>
    </w:p>
    <w:p w:rsidR="00A3560E" w:rsidRPr="000763BE" w:rsidRDefault="000763BE" w:rsidP="000763BE">
      <w:pPr>
        <w:spacing w:line="480" w:lineRule="auto"/>
        <w:jc w:val="center"/>
        <w:rPr>
          <w:rFonts w:ascii="Times New Roman" w:hAnsi="Times New Roman" w:cs="Times New Roman"/>
          <w:sz w:val="24"/>
          <w:szCs w:val="24"/>
        </w:rPr>
      </w:pPr>
      <w:r w:rsidRPr="00A3560E">
        <w:rPr>
          <w:rFonts w:ascii="Times New Roman" w:hAnsi="Times New Roman" w:cs="Times New Roman"/>
          <w:sz w:val="24"/>
          <w:szCs w:val="24"/>
        </w:rPr>
        <w:lastRenderedPageBreak/>
        <w:t xml:space="preserve">Criminal Justice and </w:t>
      </w:r>
      <w:r w:rsidR="009B717F">
        <w:rPr>
          <w:rFonts w:ascii="Times New Roman" w:hAnsi="Times New Roman" w:cs="Times New Roman"/>
          <w:sz w:val="24"/>
          <w:szCs w:val="24"/>
        </w:rPr>
        <w:t>Security</w:t>
      </w:r>
      <w:bookmarkStart w:id="0" w:name="_GoBack"/>
      <w:bookmarkEnd w:id="0"/>
    </w:p>
    <w:p w:rsidR="007A5B37" w:rsidRPr="00A3560E" w:rsidRDefault="00CE557F" w:rsidP="000763BE">
      <w:pPr>
        <w:spacing w:after="0" w:line="480" w:lineRule="auto"/>
        <w:contextualSpacing/>
        <w:jc w:val="center"/>
        <w:rPr>
          <w:rFonts w:ascii="Times New Roman" w:hAnsi="Times New Roman" w:cs="Times New Roman"/>
          <w:b/>
          <w:sz w:val="24"/>
          <w:szCs w:val="24"/>
        </w:rPr>
      </w:pPr>
      <w:r w:rsidRPr="00A3560E">
        <w:rPr>
          <w:rFonts w:ascii="Times New Roman" w:hAnsi="Times New Roman" w:cs="Times New Roman"/>
          <w:b/>
          <w:sz w:val="24"/>
          <w:szCs w:val="24"/>
        </w:rPr>
        <w:t xml:space="preserve">Definition of </w:t>
      </w:r>
      <w:proofErr w:type="spellStart"/>
      <w:r w:rsidRPr="00A3560E">
        <w:rPr>
          <w:rFonts w:ascii="Times New Roman" w:hAnsi="Times New Roman" w:cs="Times New Roman"/>
          <w:b/>
          <w:sz w:val="24"/>
          <w:szCs w:val="24"/>
        </w:rPr>
        <w:t>Victimology</w:t>
      </w:r>
      <w:proofErr w:type="spellEnd"/>
    </w:p>
    <w:p w:rsidR="00283C08" w:rsidRPr="00A3560E" w:rsidRDefault="00CE557F" w:rsidP="00A3560E">
      <w:pPr>
        <w:spacing w:after="0" w:line="480" w:lineRule="auto"/>
        <w:ind w:firstLine="720"/>
        <w:contextualSpacing/>
        <w:rPr>
          <w:rFonts w:ascii="Times New Roman" w:hAnsi="Times New Roman" w:cs="Times New Roman"/>
          <w:sz w:val="24"/>
          <w:szCs w:val="24"/>
        </w:rPr>
      </w:pPr>
      <w:proofErr w:type="spellStart"/>
      <w:r w:rsidRPr="00A3560E">
        <w:rPr>
          <w:rFonts w:ascii="Times New Roman" w:hAnsi="Times New Roman" w:cs="Times New Roman"/>
          <w:sz w:val="24"/>
          <w:szCs w:val="24"/>
        </w:rPr>
        <w:t>Victimology</w:t>
      </w:r>
      <w:proofErr w:type="spellEnd"/>
      <w:r w:rsidRPr="00A3560E">
        <w:rPr>
          <w:rFonts w:ascii="Times New Roman" w:hAnsi="Times New Roman" w:cs="Times New Roman"/>
          <w:sz w:val="24"/>
          <w:szCs w:val="24"/>
        </w:rPr>
        <w:t xml:space="preserve"> refers to scientific research where the impact of crimes such as physical, emotional, and social-economic on people is assessed</w:t>
      </w:r>
      <w:r w:rsidR="00C06474" w:rsidRPr="00A3560E">
        <w:rPr>
          <w:rFonts w:ascii="Times New Roman" w:hAnsi="Times New Roman" w:cs="Times New Roman"/>
          <w:sz w:val="24"/>
          <w:szCs w:val="24"/>
        </w:rPr>
        <w:t xml:space="preserve"> (</w:t>
      </w:r>
      <w:r w:rsidR="000763BE">
        <w:rPr>
          <w:rFonts w:ascii="Times New Roman" w:hAnsi="Times New Roman" w:cs="Times New Roman"/>
          <w:color w:val="222222"/>
          <w:sz w:val="24"/>
          <w:szCs w:val="24"/>
          <w:shd w:val="clear" w:color="auto" w:fill="FFFFFF"/>
        </w:rPr>
        <w:t xml:space="preserve">Fernando &amp; Nair, 2018). </w:t>
      </w:r>
      <w:r w:rsidRPr="00A3560E">
        <w:rPr>
          <w:rFonts w:ascii="Times New Roman" w:hAnsi="Times New Roman" w:cs="Times New Roman"/>
          <w:sz w:val="24"/>
          <w:szCs w:val="24"/>
        </w:rPr>
        <w:t xml:space="preserve">Crime activities have increased in the nation, attracting the attention of media and the public. However, the focus is mostly on the perpetrators identifying their tricks and techniques while the needs of the people affected are ignored. As a result, their stories are forgotten, and pain is buried, leading to severe effects on their psychological well-being. With time, changes have occurred where crime victims are also considered to make it easy for them to go through the criminal justice system. With that, </w:t>
      </w:r>
      <w:proofErr w:type="spellStart"/>
      <w:r w:rsidRPr="00A3560E">
        <w:rPr>
          <w:rFonts w:ascii="Times New Roman" w:hAnsi="Times New Roman" w:cs="Times New Roman"/>
          <w:sz w:val="24"/>
          <w:szCs w:val="24"/>
        </w:rPr>
        <w:t>victimology</w:t>
      </w:r>
      <w:proofErr w:type="spellEnd"/>
      <w:r w:rsidRPr="00A3560E">
        <w:rPr>
          <w:rFonts w:ascii="Times New Roman" w:hAnsi="Times New Roman" w:cs="Times New Roman"/>
          <w:sz w:val="24"/>
          <w:szCs w:val="24"/>
        </w:rPr>
        <w:t xml:space="preserve"> was introduced to address their different needs after the encounter with criminals. The literature describes the history of the concept, victims' roles, and individuals with significant contributions in the field.  </w:t>
      </w:r>
    </w:p>
    <w:p w:rsidR="00283C08" w:rsidRPr="00A3560E" w:rsidRDefault="00CE557F" w:rsidP="000763BE">
      <w:pPr>
        <w:spacing w:after="0" w:line="480" w:lineRule="auto"/>
        <w:contextualSpacing/>
        <w:jc w:val="center"/>
        <w:rPr>
          <w:rFonts w:ascii="Times New Roman" w:hAnsi="Times New Roman" w:cs="Times New Roman"/>
          <w:b/>
          <w:sz w:val="24"/>
          <w:szCs w:val="24"/>
        </w:rPr>
      </w:pPr>
      <w:r w:rsidRPr="00A3560E">
        <w:rPr>
          <w:rFonts w:ascii="Times New Roman" w:hAnsi="Times New Roman" w:cs="Times New Roman"/>
          <w:b/>
          <w:sz w:val="24"/>
          <w:szCs w:val="24"/>
        </w:rPr>
        <w:t>History</w:t>
      </w:r>
    </w:p>
    <w:p w:rsidR="007C00F3" w:rsidRPr="00A3560E" w:rsidRDefault="00CE557F" w:rsidP="00A3560E">
      <w:pPr>
        <w:spacing w:after="0" w:line="480" w:lineRule="auto"/>
        <w:ind w:firstLine="720"/>
        <w:contextualSpacing/>
        <w:rPr>
          <w:rFonts w:ascii="Times New Roman" w:hAnsi="Times New Roman" w:cs="Times New Roman"/>
          <w:sz w:val="24"/>
          <w:szCs w:val="24"/>
        </w:rPr>
      </w:pPr>
      <w:r w:rsidRPr="00A3560E">
        <w:rPr>
          <w:rFonts w:ascii="Times New Roman" w:hAnsi="Times New Roman" w:cs="Times New Roman"/>
          <w:sz w:val="24"/>
          <w:szCs w:val="24"/>
        </w:rPr>
        <w:t xml:space="preserve">The term </w:t>
      </w:r>
      <w:proofErr w:type="spellStart"/>
      <w:r w:rsidRPr="00A3560E">
        <w:rPr>
          <w:rFonts w:ascii="Times New Roman" w:hAnsi="Times New Roman" w:cs="Times New Roman"/>
          <w:sz w:val="24"/>
          <w:szCs w:val="24"/>
        </w:rPr>
        <w:t>victimology</w:t>
      </w:r>
      <w:proofErr w:type="spellEnd"/>
      <w:r w:rsidRPr="00A3560E">
        <w:rPr>
          <w:rFonts w:ascii="Times New Roman" w:hAnsi="Times New Roman" w:cs="Times New Roman"/>
          <w:sz w:val="24"/>
          <w:szCs w:val="24"/>
        </w:rPr>
        <w:t xml:space="preserve"> was introduced in the United States of America after the Second World War</w:t>
      </w:r>
      <w:r w:rsidR="00EF1EBF" w:rsidRPr="00A3560E">
        <w:rPr>
          <w:rFonts w:ascii="Times New Roman" w:hAnsi="Times New Roman" w:cs="Times New Roman"/>
          <w:sz w:val="24"/>
          <w:szCs w:val="24"/>
        </w:rPr>
        <w:t xml:space="preserve"> (</w:t>
      </w:r>
      <w:r w:rsidR="000763BE">
        <w:rPr>
          <w:rFonts w:ascii="Times New Roman" w:hAnsi="Times New Roman" w:cs="Times New Roman"/>
          <w:color w:val="222222"/>
          <w:sz w:val="24"/>
          <w:szCs w:val="24"/>
          <w:shd w:val="clear" w:color="auto" w:fill="FFFFFF"/>
        </w:rPr>
        <w:t xml:space="preserve">Fernando &amp; Nair, 2018). </w:t>
      </w:r>
      <w:r w:rsidR="003A1E83" w:rsidRPr="00A3560E">
        <w:rPr>
          <w:rFonts w:ascii="Times New Roman" w:hAnsi="Times New Roman" w:cs="Times New Roman"/>
          <w:sz w:val="24"/>
          <w:szCs w:val="24"/>
        </w:rPr>
        <w:t>The</w:t>
      </w:r>
      <w:r w:rsidRPr="00A3560E">
        <w:rPr>
          <w:rFonts w:ascii="Times New Roman" w:hAnsi="Times New Roman" w:cs="Times New Roman"/>
          <w:sz w:val="24"/>
          <w:szCs w:val="24"/>
        </w:rPr>
        <w:t xml:space="preserve"> aim was to deepen the knowledge of the relationship </w:t>
      </w:r>
      <w:r w:rsidR="003A1E83" w:rsidRPr="00A3560E">
        <w:rPr>
          <w:rFonts w:ascii="Times New Roman" w:hAnsi="Times New Roman" w:cs="Times New Roman"/>
          <w:sz w:val="24"/>
          <w:szCs w:val="24"/>
        </w:rPr>
        <w:t>between criminals</w:t>
      </w:r>
      <w:r w:rsidRPr="00A3560E">
        <w:rPr>
          <w:rFonts w:ascii="Times New Roman" w:hAnsi="Times New Roman" w:cs="Times New Roman"/>
          <w:sz w:val="24"/>
          <w:szCs w:val="24"/>
        </w:rPr>
        <w:t xml:space="preserve"> and victims after realizing </w:t>
      </w:r>
      <w:r w:rsidR="003A1E83" w:rsidRPr="00A3560E">
        <w:rPr>
          <w:rFonts w:ascii="Times New Roman" w:hAnsi="Times New Roman" w:cs="Times New Roman"/>
          <w:sz w:val="24"/>
          <w:szCs w:val="24"/>
        </w:rPr>
        <w:t>that the</w:t>
      </w:r>
      <w:r w:rsidRPr="00A3560E">
        <w:rPr>
          <w:rFonts w:ascii="Times New Roman" w:hAnsi="Times New Roman" w:cs="Times New Roman"/>
          <w:sz w:val="24"/>
          <w:szCs w:val="24"/>
        </w:rPr>
        <w:t xml:space="preserve"> victims' attitudes led to criminal pract</w:t>
      </w:r>
      <w:r w:rsidR="000763BE">
        <w:rPr>
          <w:rFonts w:ascii="Times New Roman" w:hAnsi="Times New Roman" w:cs="Times New Roman"/>
          <w:sz w:val="24"/>
          <w:szCs w:val="24"/>
        </w:rPr>
        <w:t xml:space="preserve">ices. </w:t>
      </w:r>
      <w:r w:rsidRPr="00A3560E">
        <w:rPr>
          <w:rFonts w:ascii="Times New Roman" w:hAnsi="Times New Roman" w:cs="Times New Roman"/>
          <w:sz w:val="24"/>
          <w:szCs w:val="24"/>
        </w:rPr>
        <w:t>Author Stephen Schafer played a significant role in introducing the aspect as his boo</w:t>
      </w:r>
      <w:r w:rsidR="000763BE">
        <w:rPr>
          <w:rFonts w:ascii="Times New Roman" w:hAnsi="Times New Roman" w:cs="Times New Roman"/>
          <w:sz w:val="24"/>
          <w:szCs w:val="24"/>
        </w:rPr>
        <w:t>k</w:t>
      </w:r>
      <w:r w:rsidRPr="00A3560E">
        <w:rPr>
          <w:rFonts w:ascii="Times New Roman" w:hAnsi="Times New Roman" w:cs="Times New Roman"/>
          <w:sz w:val="24"/>
          <w:szCs w:val="24"/>
        </w:rPr>
        <w:t xml:space="preserve"> 'the victim and his criminal' became a compulsory read for people int</w:t>
      </w:r>
      <w:r w:rsidR="000763BE">
        <w:rPr>
          <w:rFonts w:ascii="Times New Roman" w:hAnsi="Times New Roman" w:cs="Times New Roman"/>
          <w:sz w:val="24"/>
          <w:szCs w:val="24"/>
        </w:rPr>
        <w:t xml:space="preserve">erested in criminal behaviors. </w:t>
      </w:r>
      <w:r w:rsidRPr="00A3560E">
        <w:rPr>
          <w:rFonts w:ascii="Times New Roman" w:hAnsi="Times New Roman" w:cs="Times New Roman"/>
          <w:sz w:val="24"/>
          <w:szCs w:val="24"/>
        </w:rPr>
        <w:t>Moreover, the concern about crime was increasing in the nation in the 1960s, which was the reason the scholar's book is based on the research done for the United States under the department of health and</w:t>
      </w:r>
      <w:r w:rsidR="00EF1EBF" w:rsidRPr="00A3560E">
        <w:rPr>
          <w:rFonts w:ascii="Times New Roman" w:hAnsi="Times New Roman" w:cs="Times New Roman"/>
          <w:sz w:val="24"/>
          <w:szCs w:val="24"/>
        </w:rPr>
        <w:t xml:space="preserve"> welfare (</w:t>
      </w:r>
      <w:r w:rsidR="00EF1EBF" w:rsidRPr="00A3560E">
        <w:rPr>
          <w:rFonts w:ascii="Times New Roman" w:hAnsi="Times New Roman" w:cs="Times New Roman"/>
          <w:color w:val="222222"/>
          <w:sz w:val="24"/>
          <w:szCs w:val="24"/>
          <w:shd w:val="clear" w:color="auto" w:fill="FFFFFF"/>
        </w:rPr>
        <w:t xml:space="preserve">Fernando &amp; Nair, 2018). </w:t>
      </w:r>
      <w:r w:rsidR="000763BE">
        <w:rPr>
          <w:rFonts w:ascii="Times New Roman" w:hAnsi="Times New Roman" w:cs="Times New Roman"/>
          <w:sz w:val="24"/>
          <w:szCs w:val="24"/>
        </w:rPr>
        <w:t xml:space="preserve">At the same time, </w:t>
      </w:r>
      <w:r w:rsidRPr="00A3560E">
        <w:rPr>
          <w:rFonts w:ascii="Times New Roman" w:hAnsi="Times New Roman" w:cs="Times New Roman"/>
          <w:sz w:val="24"/>
          <w:szCs w:val="24"/>
        </w:rPr>
        <w:t xml:space="preserve">the President’s Commission on Law Implementation and the ensuring of justice were developed in 1966. The commission carried out a nationwide survey and concluded that the victimization rates were more than the previous reports and that most of the non-reported </w:t>
      </w:r>
      <w:r w:rsidRPr="00A3560E">
        <w:rPr>
          <w:rFonts w:ascii="Times New Roman" w:hAnsi="Times New Roman" w:cs="Times New Roman"/>
          <w:sz w:val="24"/>
          <w:szCs w:val="24"/>
        </w:rPr>
        <w:lastRenderedPageBreak/>
        <w:t xml:space="preserve">cases involved the victims. The report made scholars become interested and thus research on the effects of crime on the victims as well as the systems, disillusionment. </w:t>
      </w:r>
    </w:p>
    <w:p w:rsidR="00E651CF" w:rsidRPr="00A3560E" w:rsidRDefault="00CE557F" w:rsidP="00A3560E">
      <w:pPr>
        <w:spacing w:after="0" w:line="480" w:lineRule="auto"/>
        <w:ind w:firstLine="720"/>
        <w:contextualSpacing/>
        <w:rPr>
          <w:rFonts w:ascii="Times New Roman" w:hAnsi="Times New Roman" w:cs="Times New Roman"/>
          <w:sz w:val="24"/>
          <w:szCs w:val="24"/>
        </w:rPr>
      </w:pPr>
      <w:r w:rsidRPr="00A3560E">
        <w:rPr>
          <w:rFonts w:ascii="Times New Roman" w:hAnsi="Times New Roman" w:cs="Times New Roman"/>
          <w:sz w:val="24"/>
          <w:szCs w:val="24"/>
        </w:rPr>
        <w:t>By the 1970s, it had reached the public that the crime rate in the nation was too high, yet the vict</w:t>
      </w:r>
      <w:r w:rsidR="000763BE">
        <w:rPr>
          <w:rFonts w:ascii="Times New Roman" w:hAnsi="Times New Roman" w:cs="Times New Roman"/>
          <w:sz w:val="24"/>
          <w:szCs w:val="24"/>
        </w:rPr>
        <w:t xml:space="preserve">ims' needs were not addressed. </w:t>
      </w:r>
      <w:r w:rsidRPr="00A3560E">
        <w:rPr>
          <w:rFonts w:ascii="Times New Roman" w:hAnsi="Times New Roman" w:cs="Times New Roman"/>
          <w:sz w:val="24"/>
          <w:szCs w:val="24"/>
        </w:rPr>
        <w:t xml:space="preserve">Donald </w:t>
      </w:r>
      <w:proofErr w:type="spellStart"/>
      <w:r w:rsidRPr="00A3560E">
        <w:rPr>
          <w:rFonts w:ascii="Times New Roman" w:hAnsi="Times New Roman" w:cs="Times New Roman"/>
          <w:sz w:val="24"/>
          <w:szCs w:val="24"/>
        </w:rPr>
        <w:t>Santarelli</w:t>
      </w:r>
      <w:proofErr w:type="spellEnd"/>
      <w:r w:rsidRPr="00A3560E">
        <w:rPr>
          <w:rFonts w:ascii="Times New Roman" w:hAnsi="Times New Roman" w:cs="Times New Roman"/>
          <w:sz w:val="24"/>
          <w:szCs w:val="24"/>
        </w:rPr>
        <w:t xml:space="preserve"> played a significant </w:t>
      </w:r>
      <w:r w:rsidR="006809DC" w:rsidRPr="00A3560E">
        <w:rPr>
          <w:rFonts w:ascii="Times New Roman" w:hAnsi="Times New Roman" w:cs="Times New Roman"/>
          <w:sz w:val="24"/>
          <w:szCs w:val="24"/>
        </w:rPr>
        <w:t>role in</w:t>
      </w:r>
      <w:r w:rsidRPr="00A3560E">
        <w:rPr>
          <w:rFonts w:ascii="Times New Roman" w:hAnsi="Times New Roman" w:cs="Times New Roman"/>
          <w:sz w:val="24"/>
          <w:szCs w:val="24"/>
        </w:rPr>
        <w:t xml:space="preserve"> ensuring changes in the system after going through Frank </w:t>
      </w:r>
      <w:proofErr w:type="spellStart"/>
      <w:r w:rsidRPr="00A3560E">
        <w:rPr>
          <w:rFonts w:ascii="Times New Roman" w:hAnsi="Times New Roman" w:cs="Times New Roman"/>
          <w:sz w:val="24"/>
          <w:szCs w:val="24"/>
        </w:rPr>
        <w:t>Cannavale’s</w:t>
      </w:r>
      <w:proofErr w:type="spellEnd"/>
      <w:r w:rsidRPr="00A3560E">
        <w:rPr>
          <w:rFonts w:ascii="Times New Roman" w:hAnsi="Times New Roman" w:cs="Times New Roman"/>
          <w:sz w:val="24"/>
          <w:szCs w:val="24"/>
        </w:rPr>
        <w:t xml:space="preserve"> research that </w:t>
      </w:r>
      <w:r w:rsidR="006809DC" w:rsidRPr="00A3560E">
        <w:rPr>
          <w:rFonts w:ascii="Times New Roman" w:hAnsi="Times New Roman" w:cs="Times New Roman"/>
          <w:sz w:val="24"/>
          <w:szCs w:val="24"/>
        </w:rPr>
        <w:t>proved most</w:t>
      </w:r>
      <w:r w:rsidRPr="00A3560E">
        <w:rPr>
          <w:rFonts w:ascii="Times New Roman" w:hAnsi="Times New Roman" w:cs="Times New Roman"/>
          <w:sz w:val="24"/>
          <w:szCs w:val="24"/>
        </w:rPr>
        <w:t xml:space="preserve"> of the </w:t>
      </w:r>
      <w:r w:rsidR="006809DC" w:rsidRPr="00A3560E">
        <w:rPr>
          <w:rFonts w:ascii="Times New Roman" w:hAnsi="Times New Roman" w:cs="Times New Roman"/>
          <w:sz w:val="24"/>
          <w:szCs w:val="24"/>
        </w:rPr>
        <w:t>victims’ needs</w:t>
      </w:r>
      <w:r w:rsidRPr="00A3560E">
        <w:rPr>
          <w:rFonts w:ascii="Times New Roman" w:hAnsi="Times New Roman" w:cs="Times New Roman"/>
          <w:sz w:val="24"/>
          <w:szCs w:val="24"/>
        </w:rPr>
        <w:t xml:space="preserve"> were assumed. The action pushed the financing </w:t>
      </w:r>
      <w:r w:rsidR="006809DC" w:rsidRPr="00A3560E">
        <w:rPr>
          <w:rFonts w:ascii="Times New Roman" w:hAnsi="Times New Roman" w:cs="Times New Roman"/>
          <w:sz w:val="24"/>
          <w:szCs w:val="24"/>
        </w:rPr>
        <w:t>of demonstration</w:t>
      </w:r>
      <w:r w:rsidRPr="00A3560E">
        <w:rPr>
          <w:rFonts w:ascii="Times New Roman" w:hAnsi="Times New Roman" w:cs="Times New Roman"/>
          <w:sz w:val="24"/>
          <w:szCs w:val="24"/>
        </w:rPr>
        <w:t xml:space="preserve"> projects done in 1974, aiming to </w:t>
      </w:r>
      <w:r w:rsidR="006809DC" w:rsidRPr="00A3560E">
        <w:rPr>
          <w:rFonts w:ascii="Times New Roman" w:hAnsi="Times New Roman" w:cs="Times New Roman"/>
          <w:sz w:val="24"/>
          <w:szCs w:val="24"/>
        </w:rPr>
        <w:t>ensure improved notification and</w:t>
      </w:r>
      <w:r w:rsidRPr="00A3560E">
        <w:rPr>
          <w:rFonts w:ascii="Times New Roman" w:hAnsi="Times New Roman" w:cs="Times New Roman"/>
          <w:sz w:val="24"/>
          <w:szCs w:val="24"/>
        </w:rPr>
        <w:t xml:space="preserve"> support </w:t>
      </w:r>
      <w:r w:rsidR="006809DC" w:rsidRPr="00A3560E">
        <w:rPr>
          <w:rFonts w:ascii="Times New Roman" w:hAnsi="Times New Roman" w:cs="Times New Roman"/>
          <w:sz w:val="24"/>
          <w:szCs w:val="24"/>
        </w:rPr>
        <w:t>for the</w:t>
      </w:r>
      <w:r w:rsidRPr="00A3560E">
        <w:rPr>
          <w:rFonts w:ascii="Times New Roman" w:hAnsi="Times New Roman" w:cs="Times New Roman"/>
          <w:sz w:val="24"/>
          <w:szCs w:val="24"/>
        </w:rPr>
        <w:t xml:space="preserve"> people affected in criminal activit</w:t>
      </w:r>
      <w:r w:rsidR="00EF1EBF" w:rsidRPr="00A3560E">
        <w:rPr>
          <w:rFonts w:ascii="Times New Roman" w:hAnsi="Times New Roman" w:cs="Times New Roman"/>
          <w:sz w:val="24"/>
          <w:szCs w:val="24"/>
        </w:rPr>
        <w:t>ies and witnesses (</w:t>
      </w:r>
      <w:r w:rsidR="000763BE">
        <w:rPr>
          <w:rFonts w:ascii="Times New Roman" w:hAnsi="Times New Roman" w:cs="Times New Roman"/>
          <w:color w:val="222222"/>
          <w:sz w:val="24"/>
          <w:szCs w:val="24"/>
          <w:shd w:val="clear" w:color="auto" w:fill="FFFFFF"/>
        </w:rPr>
        <w:t xml:space="preserve">Fernando &amp; Nair, 2018). </w:t>
      </w:r>
      <w:r w:rsidRPr="00A3560E">
        <w:rPr>
          <w:rFonts w:ascii="Times New Roman" w:hAnsi="Times New Roman" w:cs="Times New Roman"/>
          <w:sz w:val="24"/>
          <w:szCs w:val="24"/>
        </w:rPr>
        <w:t xml:space="preserve">The law enforcers were also attracted by the </w:t>
      </w:r>
      <w:r w:rsidR="006809DC" w:rsidRPr="00A3560E">
        <w:rPr>
          <w:rFonts w:ascii="Times New Roman" w:hAnsi="Times New Roman" w:cs="Times New Roman"/>
          <w:sz w:val="24"/>
          <w:szCs w:val="24"/>
        </w:rPr>
        <w:t>events where the</w:t>
      </w:r>
      <w:r w:rsidRPr="00A3560E">
        <w:rPr>
          <w:rFonts w:ascii="Times New Roman" w:hAnsi="Times New Roman" w:cs="Times New Roman"/>
          <w:sz w:val="24"/>
          <w:szCs w:val="24"/>
        </w:rPr>
        <w:t xml:space="preserve"> </w:t>
      </w:r>
      <w:r w:rsidR="006809DC" w:rsidRPr="00A3560E">
        <w:rPr>
          <w:rFonts w:ascii="Times New Roman" w:hAnsi="Times New Roman" w:cs="Times New Roman"/>
          <w:sz w:val="24"/>
          <w:szCs w:val="24"/>
        </w:rPr>
        <w:t>staff was trained</w:t>
      </w:r>
      <w:r w:rsidRPr="00A3560E">
        <w:rPr>
          <w:rFonts w:ascii="Times New Roman" w:hAnsi="Times New Roman" w:cs="Times New Roman"/>
          <w:sz w:val="24"/>
          <w:szCs w:val="24"/>
        </w:rPr>
        <w:t xml:space="preserve"> on crisis intervention. As a result, programs such as social services and victim compensation were established, and the informing </w:t>
      </w:r>
      <w:r w:rsidR="006809DC" w:rsidRPr="00A3560E">
        <w:rPr>
          <w:rFonts w:ascii="Times New Roman" w:hAnsi="Times New Roman" w:cs="Times New Roman"/>
          <w:sz w:val="24"/>
          <w:szCs w:val="24"/>
        </w:rPr>
        <w:t>of their</w:t>
      </w:r>
      <w:r w:rsidRPr="00A3560E">
        <w:rPr>
          <w:rFonts w:ascii="Times New Roman" w:hAnsi="Times New Roman" w:cs="Times New Roman"/>
          <w:sz w:val="24"/>
          <w:szCs w:val="24"/>
        </w:rPr>
        <w:t xml:space="preserve"> next dates to courts was improved. </w:t>
      </w:r>
      <w:r w:rsidR="006809DC" w:rsidRPr="00A3560E">
        <w:rPr>
          <w:rFonts w:ascii="Times New Roman" w:hAnsi="Times New Roman" w:cs="Times New Roman"/>
          <w:sz w:val="24"/>
          <w:szCs w:val="24"/>
        </w:rPr>
        <w:t xml:space="preserve">Apart from that, responses of victims facing trauma became general where all forms were addressed and the ensuring of a right crisis intervention done. The law enforcement personnel </w:t>
      </w:r>
      <w:r w:rsidR="00E63DBA" w:rsidRPr="00A3560E">
        <w:rPr>
          <w:rFonts w:ascii="Times New Roman" w:hAnsi="Times New Roman" w:cs="Times New Roman"/>
          <w:sz w:val="24"/>
          <w:szCs w:val="24"/>
        </w:rPr>
        <w:t>also provided more focus on the victims to reduce the harm caused.</w:t>
      </w:r>
    </w:p>
    <w:p w:rsidR="00E63DBA" w:rsidRPr="00A3560E" w:rsidRDefault="00CE557F" w:rsidP="00A3560E">
      <w:pPr>
        <w:spacing w:after="0" w:line="480" w:lineRule="auto"/>
        <w:ind w:firstLine="720"/>
        <w:contextualSpacing/>
        <w:rPr>
          <w:rFonts w:ascii="Times New Roman" w:hAnsi="Times New Roman" w:cs="Times New Roman"/>
          <w:sz w:val="24"/>
          <w:szCs w:val="24"/>
        </w:rPr>
      </w:pPr>
      <w:r w:rsidRPr="00A3560E">
        <w:rPr>
          <w:rFonts w:ascii="Times New Roman" w:hAnsi="Times New Roman" w:cs="Times New Roman"/>
          <w:sz w:val="24"/>
          <w:szCs w:val="24"/>
        </w:rPr>
        <w:t>Currently, pushing for more victims</w:t>
      </w:r>
      <w:r w:rsidR="00267FF2" w:rsidRPr="00A3560E">
        <w:rPr>
          <w:rFonts w:ascii="Times New Roman" w:hAnsi="Times New Roman" w:cs="Times New Roman"/>
          <w:sz w:val="24"/>
          <w:szCs w:val="24"/>
        </w:rPr>
        <w:t>’</w:t>
      </w:r>
      <w:r w:rsidRPr="00A3560E">
        <w:rPr>
          <w:rFonts w:ascii="Times New Roman" w:hAnsi="Times New Roman" w:cs="Times New Roman"/>
          <w:sz w:val="24"/>
          <w:szCs w:val="24"/>
        </w:rPr>
        <w:t xml:space="preserve"> rights in the nation </w:t>
      </w:r>
      <w:r w:rsidR="00267FF2" w:rsidRPr="00A3560E">
        <w:rPr>
          <w:rFonts w:ascii="Times New Roman" w:hAnsi="Times New Roman" w:cs="Times New Roman"/>
          <w:sz w:val="24"/>
          <w:szCs w:val="24"/>
        </w:rPr>
        <w:t>is</w:t>
      </w:r>
      <w:r w:rsidRPr="00A3560E">
        <w:rPr>
          <w:rFonts w:ascii="Times New Roman" w:hAnsi="Times New Roman" w:cs="Times New Roman"/>
          <w:sz w:val="24"/>
          <w:szCs w:val="24"/>
        </w:rPr>
        <w:t xml:space="preserve"> evident. From the 1960s to the 1980s, many changes had occurred in favor of crime victims. However, there were claims that injustice was still present </w:t>
      </w:r>
      <w:r w:rsidR="00267FF2" w:rsidRPr="00A3560E">
        <w:rPr>
          <w:rFonts w:ascii="Times New Roman" w:hAnsi="Times New Roman" w:cs="Times New Roman"/>
          <w:sz w:val="24"/>
          <w:szCs w:val="24"/>
        </w:rPr>
        <w:t>in the</w:t>
      </w:r>
      <w:r w:rsidRPr="00A3560E">
        <w:rPr>
          <w:rFonts w:ascii="Times New Roman" w:hAnsi="Times New Roman" w:cs="Times New Roman"/>
          <w:sz w:val="24"/>
          <w:szCs w:val="24"/>
        </w:rPr>
        <w:t xml:space="preserve"> system, comparing the nation with</w:t>
      </w:r>
      <w:r w:rsidR="00EF1EBF" w:rsidRPr="00A3560E">
        <w:rPr>
          <w:rFonts w:ascii="Times New Roman" w:hAnsi="Times New Roman" w:cs="Times New Roman"/>
          <w:sz w:val="24"/>
          <w:szCs w:val="24"/>
        </w:rPr>
        <w:t xml:space="preserve"> other systems across the globe (</w:t>
      </w:r>
      <w:r w:rsidR="00EF1EBF" w:rsidRPr="00A3560E">
        <w:rPr>
          <w:rFonts w:ascii="Times New Roman" w:hAnsi="Times New Roman" w:cs="Times New Roman"/>
          <w:color w:val="222222"/>
          <w:sz w:val="24"/>
          <w:szCs w:val="24"/>
          <w:shd w:val="clear" w:color="auto" w:fill="FFFFFF"/>
        </w:rPr>
        <w:t xml:space="preserve">Fernando &amp; Nair, 2018). </w:t>
      </w:r>
      <w:r w:rsidRPr="00A3560E">
        <w:rPr>
          <w:rFonts w:ascii="Times New Roman" w:hAnsi="Times New Roman" w:cs="Times New Roman"/>
          <w:sz w:val="24"/>
          <w:szCs w:val="24"/>
        </w:rPr>
        <w:t xml:space="preserve">By then, the United National Declaration of </w:t>
      </w:r>
      <w:r w:rsidR="00267FF2" w:rsidRPr="00A3560E">
        <w:rPr>
          <w:rFonts w:ascii="Times New Roman" w:hAnsi="Times New Roman" w:cs="Times New Roman"/>
          <w:sz w:val="24"/>
          <w:szCs w:val="24"/>
        </w:rPr>
        <w:t>Victims’ Rights</w:t>
      </w:r>
      <w:r w:rsidRPr="00A3560E">
        <w:rPr>
          <w:rFonts w:ascii="Times New Roman" w:hAnsi="Times New Roman" w:cs="Times New Roman"/>
          <w:sz w:val="24"/>
          <w:szCs w:val="24"/>
        </w:rPr>
        <w:t xml:space="preserve"> were evident, </w:t>
      </w:r>
      <w:r w:rsidR="00267FF2" w:rsidRPr="00A3560E">
        <w:rPr>
          <w:rFonts w:ascii="Times New Roman" w:hAnsi="Times New Roman" w:cs="Times New Roman"/>
          <w:sz w:val="24"/>
          <w:szCs w:val="24"/>
        </w:rPr>
        <w:t xml:space="preserve">but more amendments were made to ensure the policies made were implemented. After President Bush entered in power, things became easy where the barriers present were eliminated. Today, </w:t>
      </w:r>
      <w:proofErr w:type="spellStart"/>
      <w:r w:rsidR="00267FF2" w:rsidRPr="00A3560E">
        <w:rPr>
          <w:rFonts w:ascii="Times New Roman" w:hAnsi="Times New Roman" w:cs="Times New Roman"/>
          <w:sz w:val="24"/>
          <w:szCs w:val="24"/>
        </w:rPr>
        <w:t>victimology</w:t>
      </w:r>
      <w:proofErr w:type="spellEnd"/>
      <w:r w:rsidR="00267FF2" w:rsidRPr="00A3560E">
        <w:rPr>
          <w:rFonts w:ascii="Times New Roman" w:hAnsi="Times New Roman" w:cs="Times New Roman"/>
          <w:sz w:val="24"/>
          <w:szCs w:val="24"/>
        </w:rPr>
        <w:t xml:space="preserve"> is applied in the US though cases of discrimination and racism are still evident. </w:t>
      </w:r>
    </w:p>
    <w:p w:rsidR="00283C08" w:rsidRPr="00A3560E" w:rsidRDefault="00CE557F" w:rsidP="000763BE">
      <w:pPr>
        <w:spacing w:after="0" w:line="480" w:lineRule="auto"/>
        <w:contextualSpacing/>
        <w:jc w:val="center"/>
        <w:rPr>
          <w:rFonts w:ascii="Times New Roman" w:hAnsi="Times New Roman" w:cs="Times New Roman"/>
          <w:b/>
          <w:sz w:val="24"/>
          <w:szCs w:val="24"/>
        </w:rPr>
      </w:pPr>
      <w:r w:rsidRPr="00A3560E">
        <w:rPr>
          <w:rFonts w:ascii="Times New Roman" w:hAnsi="Times New Roman" w:cs="Times New Roman"/>
          <w:b/>
          <w:sz w:val="24"/>
          <w:szCs w:val="24"/>
        </w:rPr>
        <w:t>Role of the Victim</w:t>
      </w:r>
    </w:p>
    <w:p w:rsidR="00E16BBE" w:rsidRPr="00A3560E" w:rsidRDefault="00CE557F" w:rsidP="00A3560E">
      <w:pPr>
        <w:spacing w:after="0" w:line="480" w:lineRule="auto"/>
        <w:ind w:firstLine="720"/>
        <w:contextualSpacing/>
        <w:rPr>
          <w:rFonts w:ascii="Times New Roman" w:hAnsi="Times New Roman" w:cs="Times New Roman"/>
          <w:sz w:val="24"/>
          <w:szCs w:val="24"/>
        </w:rPr>
      </w:pPr>
      <w:r w:rsidRPr="00A3560E">
        <w:rPr>
          <w:rFonts w:ascii="Times New Roman" w:hAnsi="Times New Roman" w:cs="Times New Roman"/>
          <w:sz w:val="24"/>
          <w:szCs w:val="24"/>
        </w:rPr>
        <w:t xml:space="preserve">The role </w:t>
      </w:r>
      <w:r w:rsidR="00A3621B" w:rsidRPr="00A3560E">
        <w:rPr>
          <w:rFonts w:ascii="Times New Roman" w:hAnsi="Times New Roman" w:cs="Times New Roman"/>
          <w:sz w:val="24"/>
          <w:szCs w:val="24"/>
        </w:rPr>
        <w:t>of victims</w:t>
      </w:r>
      <w:r w:rsidRPr="00A3560E">
        <w:rPr>
          <w:rFonts w:ascii="Times New Roman" w:hAnsi="Times New Roman" w:cs="Times New Roman"/>
          <w:sz w:val="24"/>
          <w:szCs w:val="24"/>
        </w:rPr>
        <w:t xml:space="preserve"> in criminal cases is </w:t>
      </w:r>
      <w:r w:rsidR="00A3621B" w:rsidRPr="00A3560E">
        <w:rPr>
          <w:rFonts w:ascii="Times New Roman" w:hAnsi="Times New Roman" w:cs="Times New Roman"/>
          <w:sz w:val="24"/>
          <w:szCs w:val="24"/>
        </w:rPr>
        <w:t>defined through</w:t>
      </w:r>
      <w:r w:rsidRPr="00A3560E">
        <w:rPr>
          <w:rFonts w:ascii="Times New Roman" w:hAnsi="Times New Roman" w:cs="Times New Roman"/>
          <w:sz w:val="24"/>
          <w:szCs w:val="24"/>
        </w:rPr>
        <w:t xml:space="preserve"> victim precipitation, facilitation, and provocation. Victims' precipitation is a theory introduced in the 20</w:t>
      </w:r>
      <w:r w:rsidRPr="00A3560E">
        <w:rPr>
          <w:rFonts w:ascii="Times New Roman" w:hAnsi="Times New Roman" w:cs="Times New Roman"/>
          <w:sz w:val="24"/>
          <w:szCs w:val="24"/>
          <w:vertAlign w:val="superscript"/>
        </w:rPr>
        <w:t>th</w:t>
      </w:r>
      <w:r w:rsidRPr="00A3560E">
        <w:rPr>
          <w:rFonts w:ascii="Times New Roman" w:hAnsi="Times New Roman" w:cs="Times New Roman"/>
          <w:sz w:val="24"/>
          <w:szCs w:val="24"/>
        </w:rPr>
        <w:t xml:space="preserve"> century </w:t>
      </w:r>
      <w:r w:rsidRPr="00A3560E">
        <w:rPr>
          <w:rFonts w:ascii="Times New Roman" w:hAnsi="Times New Roman" w:cs="Times New Roman"/>
          <w:sz w:val="24"/>
          <w:szCs w:val="24"/>
        </w:rPr>
        <w:lastRenderedPageBreak/>
        <w:t xml:space="preserve">by Marvin Wolfgang, one of the famous </w:t>
      </w:r>
      <w:r w:rsidR="00A3621B" w:rsidRPr="00A3560E">
        <w:rPr>
          <w:rFonts w:ascii="Times New Roman" w:hAnsi="Times New Roman" w:cs="Times New Roman"/>
          <w:sz w:val="24"/>
          <w:szCs w:val="24"/>
        </w:rPr>
        <w:t>criminologists of</w:t>
      </w:r>
      <w:r w:rsidRPr="00A3560E">
        <w:rPr>
          <w:rFonts w:ascii="Times New Roman" w:hAnsi="Times New Roman" w:cs="Times New Roman"/>
          <w:sz w:val="24"/>
          <w:szCs w:val="24"/>
        </w:rPr>
        <w:t xml:space="preserve"> the time. </w:t>
      </w:r>
      <w:r w:rsidR="00A3621B" w:rsidRPr="00A3560E">
        <w:rPr>
          <w:rFonts w:ascii="Times New Roman" w:hAnsi="Times New Roman" w:cs="Times New Roman"/>
          <w:sz w:val="24"/>
          <w:szCs w:val="24"/>
        </w:rPr>
        <w:t>The</w:t>
      </w:r>
      <w:r w:rsidRPr="00A3560E">
        <w:rPr>
          <w:rFonts w:ascii="Times New Roman" w:hAnsi="Times New Roman" w:cs="Times New Roman"/>
          <w:sz w:val="24"/>
          <w:szCs w:val="24"/>
        </w:rPr>
        <w:t xml:space="preserve"> approach focuses on the relationship between the offenders and the </w:t>
      </w:r>
      <w:r w:rsidR="00A3621B" w:rsidRPr="00A3560E">
        <w:rPr>
          <w:rFonts w:ascii="Times New Roman" w:hAnsi="Times New Roman" w:cs="Times New Roman"/>
          <w:sz w:val="24"/>
          <w:szCs w:val="24"/>
        </w:rPr>
        <w:t xml:space="preserve">victims on cases such as rape, robbery, and assault. </w:t>
      </w:r>
      <w:r w:rsidR="005C2CA5" w:rsidRPr="00A3560E">
        <w:rPr>
          <w:rFonts w:ascii="Times New Roman" w:hAnsi="Times New Roman" w:cs="Times New Roman"/>
          <w:sz w:val="24"/>
          <w:szCs w:val="24"/>
        </w:rPr>
        <w:t xml:space="preserve">Wolfgang assumes that the victims are usually </w:t>
      </w:r>
      <w:r w:rsidR="003A1E83" w:rsidRPr="00A3560E">
        <w:rPr>
          <w:rFonts w:ascii="Times New Roman" w:hAnsi="Times New Roman" w:cs="Times New Roman"/>
          <w:sz w:val="24"/>
          <w:szCs w:val="24"/>
        </w:rPr>
        <w:t>beginning</w:t>
      </w:r>
      <w:r w:rsidR="005C2CA5" w:rsidRPr="00A3560E">
        <w:rPr>
          <w:rFonts w:ascii="Times New Roman" w:hAnsi="Times New Roman" w:cs="Times New Roman"/>
          <w:sz w:val="24"/>
          <w:szCs w:val="24"/>
        </w:rPr>
        <w:t xml:space="preserve"> the criminal drama where they apply physical force agains</w:t>
      </w:r>
      <w:r w:rsidR="00EF1EBF" w:rsidRPr="00A3560E">
        <w:rPr>
          <w:rFonts w:ascii="Times New Roman" w:hAnsi="Times New Roman" w:cs="Times New Roman"/>
          <w:sz w:val="24"/>
          <w:szCs w:val="24"/>
        </w:rPr>
        <w:t>t the criminals leading to harm (</w:t>
      </w:r>
      <w:proofErr w:type="spellStart"/>
      <w:r w:rsidR="00EF1EBF" w:rsidRPr="00A3560E">
        <w:rPr>
          <w:rFonts w:ascii="Times New Roman" w:hAnsi="Times New Roman" w:cs="Times New Roman"/>
          <w:color w:val="222222"/>
          <w:sz w:val="24"/>
          <w:szCs w:val="24"/>
          <w:shd w:val="clear" w:color="auto" w:fill="FFFFFF"/>
        </w:rPr>
        <w:t>Petherick</w:t>
      </w:r>
      <w:proofErr w:type="spellEnd"/>
      <w:r w:rsidR="00EF1EBF" w:rsidRPr="00A3560E">
        <w:rPr>
          <w:rFonts w:ascii="Times New Roman" w:hAnsi="Times New Roman" w:cs="Times New Roman"/>
          <w:color w:val="222222"/>
          <w:sz w:val="24"/>
          <w:szCs w:val="24"/>
          <w:shd w:val="clear" w:color="auto" w:fill="FFFFFF"/>
        </w:rPr>
        <w:t xml:space="preserve">, 2019). </w:t>
      </w:r>
      <w:r w:rsidR="005C2CA5" w:rsidRPr="00A3560E">
        <w:rPr>
          <w:rFonts w:ascii="Times New Roman" w:hAnsi="Times New Roman" w:cs="Times New Roman"/>
          <w:sz w:val="24"/>
          <w:szCs w:val="24"/>
        </w:rPr>
        <w:t xml:space="preserve">The theory there puts more pressure on how and reasons for the occurrence of the crimes. It is a unique approach because it comprehends the relationship between the perpetrator and the victims, unlike most of the rest that discuss the offenders. </w:t>
      </w:r>
      <w:r w:rsidR="00F450CB" w:rsidRPr="00A3560E">
        <w:rPr>
          <w:rFonts w:ascii="Times New Roman" w:hAnsi="Times New Roman" w:cs="Times New Roman"/>
          <w:sz w:val="24"/>
          <w:szCs w:val="24"/>
        </w:rPr>
        <w:t xml:space="preserve">As noted, the theory </w:t>
      </w:r>
      <w:r w:rsidR="005542D1" w:rsidRPr="00A3560E">
        <w:rPr>
          <w:rFonts w:ascii="Times New Roman" w:hAnsi="Times New Roman" w:cs="Times New Roman"/>
          <w:sz w:val="24"/>
          <w:szCs w:val="24"/>
        </w:rPr>
        <w:t>takes the victims as active participants, which occur in two forms. They act first and also provoke the criminals to engage in the crimes.</w:t>
      </w:r>
    </w:p>
    <w:p w:rsidR="007B3A23" w:rsidRPr="00A3560E" w:rsidRDefault="00CE557F" w:rsidP="00A3560E">
      <w:pPr>
        <w:spacing w:after="0" w:line="480" w:lineRule="auto"/>
        <w:ind w:firstLine="720"/>
        <w:contextualSpacing/>
        <w:rPr>
          <w:rFonts w:ascii="Times New Roman" w:hAnsi="Times New Roman" w:cs="Times New Roman"/>
          <w:sz w:val="24"/>
          <w:szCs w:val="24"/>
        </w:rPr>
      </w:pPr>
      <w:r w:rsidRPr="00A3560E">
        <w:rPr>
          <w:rFonts w:ascii="Times New Roman" w:hAnsi="Times New Roman" w:cs="Times New Roman"/>
          <w:sz w:val="24"/>
          <w:szCs w:val="24"/>
        </w:rPr>
        <w:t xml:space="preserve">Marvin Wolfgang also introduced </w:t>
      </w:r>
      <w:r w:rsidR="003A1E83" w:rsidRPr="00A3560E">
        <w:rPr>
          <w:rFonts w:ascii="Times New Roman" w:hAnsi="Times New Roman" w:cs="Times New Roman"/>
          <w:sz w:val="24"/>
          <w:szCs w:val="24"/>
        </w:rPr>
        <w:t>victim facilitation in</w:t>
      </w:r>
      <w:r w:rsidRPr="00A3560E">
        <w:rPr>
          <w:rFonts w:ascii="Times New Roman" w:hAnsi="Times New Roman" w:cs="Times New Roman"/>
          <w:sz w:val="24"/>
          <w:szCs w:val="24"/>
        </w:rPr>
        <w:t xml:space="preserve"> determining t</w:t>
      </w:r>
      <w:r w:rsidR="000763BE">
        <w:rPr>
          <w:rFonts w:ascii="Times New Roman" w:hAnsi="Times New Roman" w:cs="Times New Roman"/>
          <w:sz w:val="24"/>
          <w:szCs w:val="24"/>
        </w:rPr>
        <w:t xml:space="preserve">he role of victims in crime. </w:t>
      </w:r>
      <w:r w:rsidRPr="00A3560E">
        <w:rPr>
          <w:rFonts w:ascii="Times New Roman" w:hAnsi="Times New Roman" w:cs="Times New Roman"/>
          <w:sz w:val="24"/>
          <w:szCs w:val="24"/>
        </w:rPr>
        <w:t xml:space="preserve">The theory is based on the notion </w:t>
      </w:r>
      <w:r w:rsidR="003A1E83" w:rsidRPr="00A3560E">
        <w:rPr>
          <w:rFonts w:ascii="Times New Roman" w:hAnsi="Times New Roman" w:cs="Times New Roman"/>
          <w:sz w:val="24"/>
          <w:szCs w:val="24"/>
        </w:rPr>
        <w:t>that survivors</w:t>
      </w:r>
      <w:r w:rsidRPr="00A3560E">
        <w:rPr>
          <w:rFonts w:ascii="Times New Roman" w:hAnsi="Times New Roman" w:cs="Times New Roman"/>
          <w:sz w:val="24"/>
          <w:szCs w:val="24"/>
        </w:rPr>
        <w:t xml:space="preserve"> should not be </w:t>
      </w:r>
      <w:r w:rsidR="003A1E83" w:rsidRPr="00A3560E">
        <w:rPr>
          <w:rFonts w:ascii="Times New Roman" w:hAnsi="Times New Roman" w:cs="Times New Roman"/>
          <w:sz w:val="24"/>
          <w:szCs w:val="24"/>
        </w:rPr>
        <w:t>blamed for</w:t>
      </w:r>
      <w:r w:rsidRPr="00A3560E">
        <w:rPr>
          <w:rFonts w:ascii="Times New Roman" w:hAnsi="Times New Roman" w:cs="Times New Roman"/>
          <w:sz w:val="24"/>
          <w:szCs w:val="24"/>
        </w:rPr>
        <w:t xml:space="preserve"> the actions, but their interaction with the </w:t>
      </w:r>
      <w:r w:rsidR="00EF1EBF" w:rsidRPr="00A3560E">
        <w:rPr>
          <w:rFonts w:ascii="Times New Roman" w:hAnsi="Times New Roman" w:cs="Times New Roman"/>
          <w:sz w:val="24"/>
          <w:szCs w:val="24"/>
        </w:rPr>
        <w:t>criminals makes them vulnerable (</w:t>
      </w:r>
      <w:proofErr w:type="spellStart"/>
      <w:r w:rsidR="00EF1EBF" w:rsidRPr="00A3560E">
        <w:rPr>
          <w:rFonts w:ascii="Times New Roman" w:hAnsi="Times New Roman" w:cs="Times New Roman"/>
          <w:color w:val="222222"/>
          <w:sz w:val="24"/>
          <w:szCs w:val="24"/>
          <w:shd w:val="clear" w:color="auto" w:fill="FFFFFF"/>
        </w:rPr>
        <w:t>Petherick</w:t>
      </w:r>
      <w:proofErr w:type="spellEnd"/>
      <w:r w:rsidR="00EF1EBF" w:rsidRPr="00A3560E">
        <w:rPr>
          <w:rFonts w:ascii="Times New Roman" w:hAnsi="Times New Roman" w:cs="Times New Roman"/>
          <w:color w:val="222222"/>
          <w:sz w:val="24"/>
          <w:szCs w:val="24"/>
          <w:shd w:val="clear" w:color="auto" w:fill="FFFFFF"/>
        </w:rPr>
        <w:t xml:space="preserve">, 2019). </w:t>
      </w:r>
      <w:r w:rsidRPr="00A3560E">
        <w:rPr>
          <w:rFonts w:ascii="Times New Roman" w:hAnsi="Times New Roman" w:cs="Times New Roman"/>
          <w:sz w:val="24"/>
          <w:szCs w:val="24"/>
        </w:rPr>
        <w:t xml:space="preserve">  </w:t>
      </w:r>
      <w:r w:rsidR="003A1E83" w:rsidRPr="00A3560E">
        <w:rPr>
          <w:rFonts w:ascii="Times New Roman" w:hAnsi="Times New Roman" w:cs="Times New Roman"/>
          <w:sz w:val="24"/>
          <w:szCs w:val="24"/>
        </w:rPr>
        <w:t>Scholars insist</w:t>
      </w:r>
      <w:r w:rsidRPr="00A3560E">
        <w:rPr>
          <w:rFonts w:ascii="Times New Roman" w:hAnsi="Times New Roman" w:cs="Times New Roman"/>
          <w:sz w:val="24"/>
          <w:szCs w:val="24"/>
        </w:rPr>
        <w:t xml:space="preserve"> that victim facilitation should be applied in cases where the victims are </w:t>
      </w:r>
      <w:r w:rsidR="003A1E83" w:rsidRPr="00A3560E">
        <w:rPr>
          <w:rFonts w:ascii="Times New Roman" w:hAnsi="Times New Roman" w:cs="Times New Roman"/>
          <w:sz w:val="24"/>
          <w:szCs w:val="24"/>
        </w:rPr>
        <w:t>careless and</w:t>
      </w:r>
      <w:r w:rsidRPr="00A3560E">
        <w:rPr>
          <w:rFonts w:ascii="Times New Roman" w:hAnsi="Times New Roman" w:cs="Times New Roman"/>
          <w:sz w:val="24"/>
          <w:szCs w:val="24"/>
        </w:rPr>
        <w:t xml:space="preserve"> thus motivate the criminals to engage in the practices. </w:t>
      </w:r>
      <w:r w:rsidR="003A1E83" w:rsidRPr="00A3560E">
        <w:rPr>
          <w:rFonts w:ascii="Times New Roman" w:hAnsi="Times New Roman" w:cs="Times New Roman"/>
          <w:sz w:val="24"/>
          <w:szCs w:val="24"/>
        </w:rPr>
        <w:t>They become</w:t>
      </w:r>
      <w:r w:rsidRPr="00A3560E">
        <w:rPr>
          <w:rFonts w:ascii="Times New Roman" w:hAnsi="Times New Roman" w:cs="Times New Roman"/>
          <w:sz w:val="24"/>
          <w:szCs w:val="24"/>
        </w:rPr>
        <w:t xml:space="preserve"> negligent, thus allowing crimes to be </w:t>
      </w:r>
      <w:r w:rsidR="003A1E83" w:rsidRPr="00A3560E">
        <w:rPr>
          <w:rFonts w:ascii="Times New Roman" w:hAnsi="Times New Roman" w:cs="Times New Roman"/>
          <w:sz w:val="24"/>
          <w:szCs w:val="24"/>
        </w:rPr>
        <w:t>conducted on</w:t>
      </w:r>
      <w:r w:rsidRPr="00A3560E">
        <w:rPr>
          <w:rFonts w:ascii="Times New Roman" w:hAnsi="Times New Roman" w:cs="Times New Roman"/>
          <w:sz w:val="24"/>
          <w:szCs w:val="24"/>
        </w:rPr>
        <w:t xml:space="preserve"> them, making it fair for them to share the blame with the perpetrators.  The concept is similar </w:t>
      </w:r>
      <w:r w:rsidR="003A1E83" w:rsidRPr="00A3560E">
        <w:rPr>
          <w:rFonts w:ascii="Times New Roman" w:hAnsi="Times New Roman" w:cs="Times New Roman"/>
          <w:sz w:val="24"/>
          <w:szCs w:val="24"/>
        </w:rPr>
        <w:t>to the</w:t>
      </w:r>
      <w:r w:rsidRPr="00A3560E">
        <w:rPr>
          <w:rFonts w:ascii="Times New Roman" w:hAnsi="Times New Roman" w:cs="Times New Roman"/>
          <w:sz w:val="24"/>
          <w:szCs w:val="24"/>
        </w:rPr>
        <w:t xml:space="preserve"> chemical catalysts that speed </w:t>
      </w:r>
      <w:r w:rsidR="003A1E83" w:rsidRPr="00A3560E">
        <w:rPr>
          <w:rFonts w:ascii="Times New Roman" w:hAnsi="Times New Roman" w:cs="Times New Roman"/>
          <w:sz w:val="24"/>
          <w:szCs w:val="24"/>
        </w:rPr>
        <w:t>up reactions</w:t>
      </w:r>
      <w:r w:rsidRPr="00A3560E">
        <w:rPr>
          <w:rFonts w:ascii="Times New Roman" w:hAnsi="Times New Roman" w:cs="Times New Roman"/>
          <w:sz w:val="24"/>
          <w:szCs w:val="24"/>
        </w:rPr>
        <w:t xml:space="preserve"> and ensure they occur.  </w:t>
      </w:r>
    </w:p>
    <w:p w:rsidR="00E11523" w:rsidRPr="00A3560E" w:rsidRDefault="00CE557F" w:rsidP="00A3560E">
      <w:pPr>
        <w:spacing w:after="0" w:line="480" w:lineRule="auto"/>
        <w:ind w:firstLine="720"/>
        <w:contextualSpacing/>
        <w:rPr>
          <w:rFonts w:ascii="Times New Roman" w:hAnsi="Times New Roman" w:cs="Times New Roman"/>
          <w:sz w:val="24"/>
          <w:szCs w:val="24"/>
        </w:rPr>
      </w:pPr>
      <w:r w:rsidRPr="00A3560E">
        <w:rPr>
          <w:rFonts w:ascii="Times New Roman" w:hAnsi="Times New Roman" w:cs="Times New Roman"/>
          <w:sz w:val="24"/>
          <w:szCs w:val="24"/>
        </w:rPr>
        <w:t xml:space="preserve">Victim provocation is the last aspect of assessing the </w:t>
      </w:r>
      <w:r w:rsidR="003A1E83" w:rsidRPr="00A3560E">
        <w:rPr>
          <w:rFonts w:ascii="Times New Roman" w:hAnsi="Times New Roman" w:cs="Times New Roman"/>
          <w:sz w:val="24"/>
          <w:szCs w:val="24"/>
        </w:rPr>
        <w:t>roles of</w:t>
      </w:r>
      <w:r w:rsidRPr="00A3560E">
        <w:rPr>
          <w:rFonts w:ascii="Times New Roman" w:hAnsi="Times New Roman" w:cs="Times New Roman"/>
          <w:sz w:val="24"/>
          <w:szCs w:val="24"/>
        </w:rPr>
        <w:t xml:space="preserve"> victims in criminal actions. It is applied while understanding crime activities like manslaughter</w:t>
      </w:r>
      <w:r w:rsidR="003A1E83" w:rsidRPr="00A3560E">
        <w:rPr>
          <w:rFonts w:ascii="Times New Roman" w:hAnsi="Times New Roman" w:cs="Times New Roman"/>
          <w:sz w:val="24"/>
          <w:szCs w:val="24"/>
        </w:rPr>
        <w:t>, robbery</w:t>
      </w:r>
      <w:r w:rsidRPr="00A3560E">
        <w:rPr>
          <w:rFonts w:ascii="Times New Roman" w:hAnsi="Times New Roman" w:cs="Times New Roman"/>
          <w:sz w:val="24"/>
          <w:szCs w:val="24"/>
        </w:rPr>
        <w:t xml:space="preserve">, rape, and other related cases. It is </w:t>
      </w:r>
      <w:r w:rsidR="003A1E83" w:rsidRPr="00A3560E">
        <w:rPr>
          <w:rFonts w:ascii="Times New Roman" w:hAnsi="Times New Roman" w:cs="Times New Roman"/>
          <w:sz w:val="24"/>
          <w:szCs w:val="24"/>
        </w:rPr>
        <w:t xml:space="preserve">based </w:t>
      </w:r>
      <w:r w:rsidRPr="00A3560E">
        <w:rPr>
          <w:rFonts w:ascii="Times New Roman" w:hAnsi="Times New Roman" w:cs="Times New Roman"/>
          <w:sz w:val="24"/>
          <w:szCs w:val="24"/>
        </w:rPr>
        <w:t>on the notion that the one loss from action is</w:t>
      </w:r>
      <w:r w:rsidR="00EF1EBF" w:rsidRPr="00A3560E">
        <w:rPr>
          <w:rFonts w:ascii="Times New Roman" w:hAnsi="Times New Roman" w:cs="Times New Roman"/>
          <w:sz w:val="24"/>
          <w:szCs w:val="24"/>
        </w:rPr>
        <w:t xml:space="preserve"> accountable and not the winner (</w:t>
      </w:r>
      <w:proofErr w:type="spellStart"/>
      <w:r w:rsidR="00EF1EBF" w:rsidRPr="00A3560E">
        <w:rPr>
          <w:rFonts w:ascii="Times New Roman" w:hAnsi="Times New Roman" w:cs="Times New Roman"/>
          <w:color w:val="222222"/>
          <w:sz w:val="24"/>
          <w:szCs w:val="24"/>
          <w:shd w:val="clear" w:color="auto" w:fill="FFFFFF"/>
        </w:rPr>
        <w:t>Petherick</w:t>
      </w:r>
      <w:proofErr w:type="spellEnd"/>
      <w:r w:rsidR="00EF1EBF" w:rsidRPr="00A3560E">
        <w:rPr>
          <w:rFonts w:ascii="Times New Roman" w:hAnsi="Times New Roman" w:cs="Times New Roman"/>
          <w:color w:val="222222"/>
          <w:sz w:val="24"/>
          <w:szCs w:val="24"/>
          <w:shd w:val="clear" w:color="auto" w:fill="FFFFFF"/>
        </w:rPr>
        <w:t xml:space="preserve">, 2019). </w:t>
      </w:r>
      <w:r w:rsidRPr="00A3560E">
        <w:rPr>
          <w:rFonts w:ascii="Times New Roman" w:hAnsi="Times New Roman" w:cs="Times New Roman"/>
          <w:sz w:val="24"/>
          <w:szCs w:val="24"/>
        </w:rPr>
        <w:t xml:space="preserve">For example, if one was attacked on the way </w:t>
      </w:r>
      <w:r w:rsidR="003A1E83" w:rsidRPr="00A3560E">
        <w:rPr>
          <w:rFonts w:ascii="Times New Roman" w:hAnsi="Times New Roman" w:cs="Times New Roman"/>
          <w:sz w:val="24"/>
          <w:szCs w:val="24"/>
        </w:rPr>
        <w:t>and in</w:t>
      </w:r>
      <w:r w:rsidRPr="00A3560E">
        <w:rPr>
          <w:rFonts w:ascii="Times New Roman" w:hAnsi="Times New Roman" w:cs="Times New Roman"/>
          <w:sz w:val="24"/>
          <w:szCs w:val="24"/>
        </w:rPr>
        <w:t xml:space="preserve"> the process of self-defense, one is </w:t>
      </w:r>
      <w:r w:rsidR="00A3560E" w:rsidRPr="00A3560E">
        <w:rPr>
          <w:rFonts w:ascii="Times New Roman" w:hAnsi="Times New Roman" w:cs="Times New Roman"/>
          <w:sz w:val="24"/>
          <w:szCs w:val="24"/>
        </w:rPr>
        <w:t>hurt;</w:t>
      </w:r>
      <w:r w:rsidRPr="00A3560E">
        <w:rPr>
          <w:rFonts w:ascii="Times New Roman" w:hAnsi="Times New Roman" w:cs="Times New Roman"/>
          <w:sz w:val="24"/>
          <w:szCs w:val="24"/>
        </w:rPr>
        <w:t xml:space="preserve"> they are to blame because it is their fault that enough </w:t>
      </w:r>
      <w:r w:rsidR="003A1E83" w:rsidRPr="00A3560E">
        <w:rPr>
          <w:rFonts w:ascii="Times New Roman" w:hAnsi="Times New Roman" w:cs="Times New Roman"/>
          <w:sz w:val="24"/>
          <w:szCs w:val="24"/>
        </w:rPr>
        <w:t>defenses</w:t>
      </w:r>
      <w:r w:rsidRPr="00A3560E">
        <w:rPr>
          <w:rFonts w:ascii="Times New Roman" w:hAnsi="Times New Roman" w:cs="Times New Roman"/>
          <w:sz w:val="24"/>
          <w:szCs w:val="24"/>
        </w:rPr>
        <w:t xml:space="preserve"> </w:t>
      </w:r>
      <w:r w:rsidR="003A1E83" w:rsidRPr="00A3560E">
        <w:rPr>
          <w:rFonts w:ascii="Times New Roman" w:hAnsi="Times New Roman" w:cs="Times New Roman"/>
          <w:sz w:val="24"/>
          <w:szCs w:val="24"/>
        </w:rPr>
        <w:t>were</w:t>
      </w:r>
      <w:r w:rsidRPr="00A3560E">
        <w:rPr>
          <w:rFonts w:ascii="Times New Roman" w:hAnsi="Times New Roman" w:cs="Times New Roman"/>
          <w:sz w:val="24"/>
          <w:szCs w:val="24"/>
        </w:rPr>
        <w:t xml:space="preserve"> </w:t>
      </w:r>
      <w:r w:rsidR="003A1E83" w:rsidRPr="00A3560E">
        <w:rPr>
          <w:rFonts w:ascii="Times New Roman" w:hAnsi="Times New Roman" w:cs="Times New Roman"/>
          <w:sz w:val="24"/>
          <w:szCs w:val="24"/>
        </w:rPr>
        <w:t>not in</w:t>
      </w:r>
      <w:r w:rsidRPr="00A3560E">
        <w:rPr>
          <w:rFonts w:ascii="Times New Roman" w:hAnsi="Times New Roman" w:cs="Times New Roman"/>
          <w:sz w:val="24"/>
          <w:szCs w:val="24"/>
        </w:rPr>
        <w:t xml:space="preserve"> place. The approach assumes </w:t>
      </w:r>
      <w:r w:rsidR="003A1E83" w:rsidRPr="00A3560E">
        <w:rPr>
          <w:rFonts w:ascii="Times New Roman" w:hAnsi="Times New Roman" w:cs="Times New Roman"/>
          <w:sz w:val="24"/>
          <w:szCs w:val="24"/>
        </w:rPr>
        <w:t>that if</w:t>
      </w:r>
      <w:r w:rsidRPr="00A3560E">
        <w:rPr>
          <w:rFonts w:ascii="Times New Roman" w:hAnsi="Times New Roman" w:cs="Times New Roman"/>
          <w:sz w:val="24"/>
          <w:szCs w:val="24"/>
        </w:rPr>
        <w:t xml:space="preserve"> the victim did not take action against the </w:t>
      </w:r>
      <w:r w:rsidR="003A1E83" w:rsidRPr="00A3560E">
        <w:rPr>
          <w:rFonts w:ascii="Times New Roman" w:hAnsi="Times New Roman" w:cs="Times New Roman"/>
          <w:sz w:val="24"/>
          <w:szCs w:val="24"/>
        </w:rPr>
        <w:t>perpetrator, the</w:t>
      </w:r>
      <w:r w:rsidRPr="00A3560E">
        <w:rPr>
          <w:rFonts w:ascii="Times New Roman" w:hAnsi="Times New Roman" w:cs="Times New Roman"/>
          <w:sz w:val="24"/>
          <w:szCs w:val="24"/>
        </w:rPr>
        <w:t xml:space="preserve"> crime and harm would not have resulted. The three theories that </w:t>
      </w:r>
      <w:r w:rsidR="003A1E83" w:rsidRPr="00A3560E">
        <w:rPr>
          <w:rFonts w:ascii="Times New Roman" w:hAnsi="Times New Roman" w:cs="Times New Roman"/>
          <w:sz w:val="24"/>
          <w:szCs w:val="24"/>
        </w:rPr>
        <w:lastRenderedPageBreak/>
        <w:t>insist</w:t>
      </w:r>
      <w:r w:rsidRPr="00A3560E">
        <w:rPr>
          <w:rFonts w:ascii="Times New Roman" w:hAnsi="Times New Roman" w:cs="Times New Roman"/>
          <w:sz w:val="24"/>
          <w:szCs w:val="24"/>
        </w:rPr>
        <w:t xml:space="preserve"> that victims play a role, active participants</w:t>
      </w:r>
      <w:r w:rsidR="006F2C69" w:rsidRPr="00A3560E">
        <w:rPr>
          <w:rFonts w:ascii="Times New Roman" w:hAnsi="Times New Roman" w:cs="Times New Roman"/>
          <w:sz w:val="24"/>
          <w:szCs w:val="24"/>
        </w:rPr>
        <w:t>, interact with the criminals and provoke them.</w:t>
      </w:r>
    </w:p>
    <w:p w:rsidR="00283C08" w:rsidRPr="00A3560E" w:rsidRDefault="00CE557F" w:rsidP="000763BE">
      <w:pPr>
        <w:spacing w:after="0" w:line="480" w:lineRule="auto"/>
        <w:contextualSpacing/>
        <w:jc w:val="center"/>
        <w:rPr>
          <w:rFonts w:ascii="Times New Roman" w:hAnsi="Times New Roman" w:cs="Times New Roman"/>
          <w:b/>
          <w:sz w:val="24"/>
          <w:szCs w:val="24"/>
        </w:rPr>
      </w:pPr>
      <w:r w:rsidRPr="00A3560E">
        <w:rPr>
          <w:rFonts w:ascii="Times New Roman" w:hAnsi="Times New Roman" w:cs="Times New Roman"/>
          <w:b/>
          <w:sz w:val="24"/>
          <w:szCs w:val="24"/>
        </w:rPr>
        <w:t xml:space="preserve">Individuals Contributed to the Field Of </w:t>
      </w:r>
      <w:proofErr w:type="spellStart"/>
      <w:r w:rsidRPr="00A3560E">
        <w:rPr>
          <w:rFonts w:ascii="Times New Roman" w:hAnsi="Times New Roman" w:cs="Times New Roman"/>
          <w:b/>
          <w:sz w:val="24"/>
          <w:szCs w:val="24"/>
        </w:rPr>
        <w:t>Victimology</w:t>
      </w:r>
      <w:proofErr w:type="spellEnd"/>
    </w:p>
    <w:p w:rsidR="006F2C69" w:rsidRPr="00A3560E" w:rsidRDefault="00CE557F" w:rsidP="00A3560E">
      <w:pPr>
        <w:spacing w:after="0" w:line="480" w:lineRule="auto"/>
        <w:ind w:firstLine="720"/>
        <w:contextualSpacing/>
        <w:rPr>
          <w:rFonts w:ascii="Times New Roman" w:hAnsi="Times New Roman" w:cs="Times New Roman"/>
          <w:sz w:val="24"/>
          <w:szCs w:val="24"/>
        </w:rPr>
      </w:pPr>
      <w:r w:rsidRPr="00A3560E">
        <w:rPr>
          <w:rFonts w:ascii="Times New Roman" w:hAnsi="Times New Roman" w:cs="Times New Roman"/>
          <w:sz w:val="24"/>
          <w:szCs w:val="24"/>
        </w:rPr>
        <w:t xml:space="preserve">The field of </w:t>
      </w:r>
      <w:proofErr w:type="spellStart"/>
      <w:r w:rsidRPr="00A3560E">
        <w:rPr>
          <w:rFonts w:ascii="Times New Roman" w:hAnsi="Times New Roman" w:cs="Times New Roman"/>
          <w:sz w:val="24"/>
          <w:szCs w:val="24"/>
        </w:rPr>
        <w:t>victimology</w:t>
      </w:r>
      <w:proofErr w:type="spellEnd"/>
      <w:r w:rsidRPr="00A3560E">
        <w:rPr>
          <w:rFonts w:ascii="Times New Roman" w:hAnsi="Times New Roman" w:cs="Times New Roman"/>
          <w:sz w:val="24"/>
          <w:szCs w:val="24"/>
        </w:rPr>
        <w:t xml:space="preserve"> has been developing since history, where several scholars have contributed. Benjamin Mendelsohn is one of the pioneers known as the father of </w:t>
      </w:r>
      <w:proofErr w:type="spellStart"/>
      <w:r w:rsidRPr="00A3560E">
        <w:rPr>
          <w:rFonts w:ascii="Times New Roman" w:hAnsi="Times New Roman" w:cs="Times New Roman"/>
          <w:sz w:val="24"/>
          <w:szCs w:val="24"/>
        </w:rPr>
        <w:t>victimology</w:t>
      </w:r>
      <w:proofErr w:type="spellEnd"/>
      <w:r w:rsidRPr="00A3560E">
        <w:rPr>
          <w:rFonts w:ascii="Times New Roman" w:hAnsi="Times New Roman" w:cs="Times New Roman"/>
          <w:sz w:val="24"/>
          <w:szCs w:val="24"/>
        </w:rPr>
        <w:t>. In the 1940s, the author developed an interest in the association between criminals and the victims and conducted several types of research. His main contribution to the concept is the victim's categorization of blame after the encounter</w:t>
      </w:r>
      <w:r w:rsidR="00EF1EBF" w:rsidRPr="00A3560E">
        <w:rPr>
          <w:rFonts w:ascii="Times New Roman" w:hAnsi="Times New Roman" w:cs="Times New Roman"/>
          <w:sz w:val="24"/>
          <w:szCs w:val="24"/>
        </w:rPr>
        <w:t xml:space="preserve"> (</w:t>
      </w:r>
      <w:proofErr w:type="spellStart"/>
      <w:r w:rsidR="00EF1EBF" w:rsidRPr="00A3560E">
        <w:rPr>
          <w:rFonts w:ascii="Times New Roman" w:hAnsi="Times New Roman" w:cs="Times New Roman"/>
          <w:color w:val="222222"/>
          <w:sz w:val="24"/>
          <w:szCs w:val="24"/>
          <w:shd w:val="clear" w:color="auto" w:fill="FFFFFF"/>
        </w:rPr>
        <w:t>Rothe</w:t>
      </w:r>
      <w:proofErr w:type="spellEnd"/>
      <w:r w:rsidR="00EF1EBF" w:rsidRPr="00A3560E">
        <w:rPr>
          <w:rFonts w:ascii="Times New Roman" w:hAnsi="Times New Roman" w:cs="Times New Roman"/>
          <w:color w:val="222222"/>
          <w:sz w:val="24"/>
          <w:szCs w:val="24"/>
          <w:shd w:val="clear" w:color="auto" w:fill="FFFFFF"/>
        </w:rPr>
        <w:t xml:space="preserve"> &amp; </w:t>
      </w:r>
      <w:proofErr w:type="spellStart"/>
      <w:r w:rsidR="00EF1EBF" w:rsidRPr="00A3560E">
        <w:rPr>
          <w:rFonts w:ascii="Times New Roman" w:hAnsi="Times New Roman" w:cs="Times New Roman"/>
          <w:color w:val="222222"/>
          <w:sz w:val="24"/>
          <w:szCs w:val="24"/>
          <w:shd w:val="clear" w:color="auto" w:fill="FFFFFF"/>
        </w:rPr>
        <w:t>Kauzlarich</w:t>
      </w:r>
      <w:proofErr w:type="spellEnd"/>
      <w:r w:rsidR="00EF1EBF" w:rsidRPr="00A3560E">
        <w:rPr>
          <w:rFonts w:ascii="Times New Roman" w:hAnsi="Times New Roman" w:cs="Times New Roman"/>
          <w:color w:val="222222"/>
          <w:sz w:val="24"/>
          <w:szCs w:val="24"/>
          <w:shd w:val="clear" w:color="auto" w:fill="FFFFFF"/>
        </w:rPr>
        <w:t>, 2016). </w:t>
      </w:r>
      <w:r w:rsidRPr="00A3560E">
        <w:rPr>
          <w:rFonts w:ascii="Times New Roman" w:hAnsi="Times New Roman" w:cs="Times New Roman"/>
          <w:sz w:val="24"/>
          <w:szCs w:val="24"/>
        </w:rPr>
        <w:t xml:space="preserve"> He classified them as entirely innocent, minor guilt, voluntary victim, guilty than offender, and imaginary victim. The concept is applied in determining the leading motivations for the crime and the people accountable. As noted, the scholar insisted that some victims are innocent, while others </w:t>
      </w:r>
      <w:r w:rsidR="003A1E83" w:rsidRPr="00A3560E">
        <w:rPr>
          <w:rFonts w:ascii="Times New Roman" w:hAnsi="Times New Roman" w:cs="Times New Roman"/>
          <w:sz w:val="24"/>
          <w:szCs w:val="24"/>
        </w:rPr>
        <w:t>provoke</w:t>
      </w:r>
      <w:r w:rsidRPr="00A3560E">
        <w:rPr>
          <w:rFonts w:ascii="Times New Roman" w:hAnsi="Times New Roman" w:cs="Times New Roman"/>
          <w:sz w:val="24"/>
          <w:szCs w:val="24"/>
        </w:rPr>
        <w:t xml:space="preserve"> the perpetrators to harm them.</w:t>
      </w:r>
    </w:p>
    <w:p w:rsidR="00D25B3C" w:rsidRPr="00A3560E" w:rsidRDefault="00CE557F" w:rsidP="00A3560E">
      <w:pPr>
        <w:spacing w:after="0" w:line="480" w:lineRule="auto"/>
        <w:ind w:firstLine="720"/>
        <w:contextualSpacing/>
        <w:rPr>
          <w:rFonts w:ascii="Times New Roman" w:hAnsi="Times New Roman" w:cs="Times New Roman"/>
          <w:sz w:val="24"/>
          <w:szCs w:val="24"/>
        </w:rPr>
      </w:pPr>
      <w:r w:rsidRPr="00A3560E">
        <w:rPr>
          <w:rFonts w:ascii="Times New Roman" w:hAnsi="Times New Roman" w:cs="Times New Roman"/>
          <w:sz w:val="24"/>
          <w:szCs w:val="24"/>
        </w:rPr>
        <w:t xml:space="preserve">Stephen Schafer is the other </w:t>
      </w:r>
      <w:r w:rsidR="003A1E83" w:rsidRPr="00A3560E">
        <w:rPr>
          <w:rFonts w:ascii="Times New Roman" w:hAnsi="Times New Roman" w:cs="Times New Roman"/>
          <w:sz w:val="24"/>
          <w:szCs w:val="24"/>
        </w:rPr>
        <w:t>pioneer</w:t>
      </w:r>
      <w:r w:rsidRPr="00A3560E">
        <w:rPr>
          <w:rFonts w:ascii="Times New Roman" w:hAnsi="Times New Roman" w:cs="Times New Roman"/>
          <w:sz w:val="24"/>
          <w:szCs w:val="24"/>
        </w:rPr>
        <w:t xml:space="preserve"> in the field since 1968 after writing </w:t>
      </w:r>
      <w:r w:rsidR="003A1E83" w:rsidRPr="00A3560E">
        <w:rPr>
          <w:rFonts w:ascii="Times New Roman" w:hAnsi="Times New Roman" w:cs="Times New Roman"/>
          <w:sz w:val="24"/>
          <w:szCs w:val="24"/>
        </w:rPr>
        <w:t>‘the</w:t>
      </w:r>
      <w:r w:rsidRPr="00A3560E">
        <w:rPr>
          <w:rFonts w:ascii="Times New Roman" w:hAnsi="Times New Roman" w:cs="Times New Roman"/>
          <w:sz w:val="24"/>
          <w:szCs w:val="24"/>
        </w:rPr>
        <w:t xml:space="preserve"> victim and his criminal' book. The scholar took part in functional responsibility study and later categorized survivors in different </w:t>
      </w:r>
      <w:r w:rsidR="003A1E83" w:rsidRPr="00A3560E">
        <w:rPr>
          <w:rFonts w:ascii="Times New Roman" w:hAnsi="Times New Roman" w:cs="Times New Roman"/>
          <w:sz w:val="24"/>
          <w:szCs w:val="24"/>
        </w:rPr>
        <w:t>groups like</w:t>
      </w:r>
      <w:r w:rsidR="00EF1EBF" w:rsidRPr="00A3560E">
        <w:rPr>
          <w:rFonts w:ascii="Times New Roman" w:hAnsi="Times New Roman" w:cs="Times New Roman"/>
          <w:sz w:val="24"/>
          <w:szCs w:val="24"/>
        </w:rPr>
        <w:t xml:space="preserve"> Mendelsohn (</w:t>
      </w:r>
      <w:proofErr w:type="spellStart"/>
      <w:r w:rsidR="00EF1EBF" w:rsidRPr="00A3560E">
        <w:rPr>
          <w:rFonts w:ascii="Times New Roman" w:hAnsi="Times New Roman" w:cs="Times New Roman"/>
          <w:color w:val="222222"/>
          <w:sz w:val="24"/>
          <w:szCs w:val="24"/>
          <w:shd w:val="clear" w:color="auto" w:fill="FFFFFF"/>
        </w:rPr>
        <w:t>Rothe</w:t>
      </w:r>
      <w:proofErr w:type="spellEnd"/>
      <w:r w:rsidR="00EF1EBF" w:rsidRPr="00A3560E">
        <w:rPr>
          <w:rFonts w:ascii="Times New Roman" w:hAnsi="Times New Roman" w:cs="Times New Roman"/>
          <w:color w:val="222222"/>
          <w:sz w:val="24"/>
          <w:szCs w:val="24"/>
          <w:shd w:val="clear" w:color="auto" w:fill="FFFFFF"/>
        </w:rPr>
        <w:t xml:space="preserve"> &amp; </w:t>
      </w:r>
      <w:proofErr w:type="spellStart"/>
      <w:r w:rsidR="00EF1EBF" w:rsidRPr="00A3560E">
        <w:rPr>
          <w:rFonts w:ascii="Times New Roman" w:hAnsi="Times New Roman" w:cs="Times New Roman"/>
          <w:color w:val="222222"/>
          <w:sz w:val="24"/>
          <w:szCs w:val="24"/>
          <w:shd w:val="clear" w:color="auto" w:fill="FFFFFF"/>
        </w:rPr>
        <w:t>Kauzlarich</w:t>
      </w:r>
      <w:proofErr w:type="spellEnd"/>
      <w:r w:rsidR="00EF1EBF" w:rsidRPr="00A3560E">
        <w:rPr>
          <w:rFonts w:ascii="Times New Roman" w:hAnsi="Times New Roman" w:cs="Times New Roman"/>
          <w:color w:val="222222"/>
          <w:sz w:val="24"/>
          <w:szCs w:val="24"/>
          <w:shd w:val="clear" w:color="auto" w:fill="FFFFFF"/>
        </w:rPr>
        <w:t>, 2016). </w:t>
      </w:r>
      <w:r w:rsidRPr="00A3560E">
        <w:rPr>
          <w:rFonts w:ascii="Times New Roman" w:hAnsi="Times New Roman" w:cs="Times New Roman"/>
          <w:sz w:val="24"/>
          <w:szCs w:val="24"/>
        </w:rPr>
        <w:t xml:space="preserve">Some of the groups </w:t>
      </w:r>
      <w:r w:rsidR="003A1E83" w:rsidRPr="00A3560E">
        <w:rPr>
          <w:rFonts w:ascii="Times New Roman" w:hAnsi="Times New Roman" w:cs="Times New Roman"/>
          <w:sz w:val="24"/>
          <w:szCs w:val="24"/>
        </w:rPr>
        <w:t>are the unrelated</w:t>
      </w:r>
      <w:r w:rsidRPr="00A3560E">
        <w:rPr>
          <w:rFonts w:ascii="Times New Roman" w:hAnsi="Times New Roman" w:cs="Times New Roman"/>
          <w:sz w:val="24"/>
          <w:szCs w:val="24"/>
        </w:rPr>
        <w:t xml:space="preserve"> victims, provocative, </w:t>
      </w:r>
      <w:r w:rsidR="003A1E83" w:rsidRPr="00A3560E">
        <w:rPr>
          <w:rFonts w:ascii="Times New Roman" w:hAnsi="Times New Roman" w:cs="Times New Roman"/>
          <w:sz w:val="24"/>
          <w:szCs w:val="24"/>
        </w:rPr>
        <w:t>precipitate</w:t>
      </w:r>
      <w:r w:rsidRPr="00A3560E">
        <w:rPr>
          <w:rFonts w:ascii="Times New Roman" w:hAnsi="Times New Roman" w:cs="Times New Roman"/>
          <w:sz w:val="24"/>
          <w:szCs w:val="24"/>
        </w:rPr>
        <w:t xml:space="preserve">, biological, social, and the self-victimizing. The scholar concluded that society has a significant role in preventing crime.  They would do this by not provoking or being in situations that motivate the criminals. For example, leaving the house </w:t>
      </w:r>
      <w:r w:rsidR="003A1E83" w:rsidRPr="00A3560E">
        <w:rPr>
          <w:rFonts w:ascii="Times New Roman" w:hAnsi="Times New Roman" w:cs="Times New Roman"/>
          <w:sz w:val="24"/>
          <w:szCs w:val="24"/>
        </w:rPr>
        <w:t>opened creates</w:t>
      </w:r>
      <w:r w:rsidRPr="00A3560E">
        <w:rPr>
          <w:rFonts w:ascii="Times New Roman" w:hAnsi="Times New Roman" w:cs="Times New Roman"/>
          <w:sz w:val="24"/>
          <w:szCs w:val="24"/>
        </w:rPr>
        <w:t xml:space="preserve"> a chance for</w:t>
      </w:r>
      <w:r w:rsidR="003A1E83" w:rsidRPr="00A3560E">
        <w:rPr>
          <w:rFonts w:ascii="Times New Roman" w:hAnsi="Times New Roman" w:cs="Times New Roman"/>
          <w:sz w:val="24"/>
          <w:szCs w:val="24"/>
        </w:rPr>
        <w:t xml:space="preserve"> the criminals to commit robbery, whereas the act would not be there if the opportunity were denied. </w:t>
      </w:r>
    </w:p>
    <w:p w:rsidR="003A1E83" w:rsidRPr="00A3560E" w:rsidRDefault="00CE557F" w:rsidP="00A3560E">
      <w:pPr>
        <w:spacing w:after="0" w:line="480" w:lineRule="auto"/>
        <w:ind w:firstLine="720"/>
        <w:contextualSpacing/>
        <w:rPr>
          <w:rFonts w:ascii="Times New Roman" w:hAnsi="Times New Roman" w:cs="Times New Roman"/>
          <w:sz w:val="24"/>
          <w:szCs w:val="24"/>
        </w:rPr>
      </w:pPr>
      <w:r w:rsidRPr="00A3560E">
        <w:rPr>
          <w:rFonts w:ascii="Times New Roman" w:hAnsi="Times New Roman" w:cs="Times New Roman"/>
          <w:sz w:val="24"/>
          <w:szCs w:val="24"/>
        </w:rPr>
        <w:t xml:space="preserve">Marvin Wolfgang is the other contributor in the </w:t>
      </w:r>
      <w:proofErr w:type="spellStart"/>
      <w:r w:rsidRPr="00A3560E">
        <w:rPr>
          <w:rFonts w:ascii="Times New Roman" w:hAnsi="Times New Roman" w:cs="Times New Roman"/>
          <w:sz w:val="24"/>
          <w:szCs w:val="24"/>
        </w:rPr>
        <w:t>victimology</w:t>
      </w:r>
      <w:proofErr w:type="spellEnd"/>
      <w:r w:rsidRPr="00A3560E">
        <w:rPr>
          <w:rFonts w:ascii="Times New Roman" w:hAnsi="Times New Roman" w:cs="Times New Roman"/>
          <w:sz w:val="24"/>
          <w:szCs w:val="24"/>
        </w:rPr>
        <w:t xml:space="preserve"> field since 1957, where he was actively involved in homicide research in Philadelphia. The scholar asses</w:t>
      </w:r>
      <w:r w:rsidR="00A3560E">
        <w:rPr>
          <w:rFonts w:ascii="Times New Roman" w:hAnsi="Times New Roman" w:cs="Times New Roman"/>
          <w:sz w:val="24"/>
          <w:szCs w:val="24"/>
        </w:rPr>
        <w:t>sed</w:t>
      </w:r>
      <w:r w:rsidRPr="00A3560E">
        <w:rPr>
          <w:rFonts w:ascii="Times New Roman" w:hAnsi="Times New Roman" w:cs="Times New Roman"/>
          <w:sz w:val="24"/>
          <w:szCs w:val="24"/>
        </w:rPr>
        <w:t xml:space="preserve"> about 558 homicide cases to determine the victims' roles in</w:t>
      </w:r>
      <w:r w:rsidR="00EF1EBF" w:rsidRPr="00A3560E">
        <w:rPr>
          <w:rFonts w:ascii="Times New Roman" w:hAnsi="Times New Roman" w:cs="Times New Roman"/>
          <w:sz w:val="24"/>
          <w:szCs w:val="24"/>
        </w:rPr>
        <w:t xml:space="preserve"> their deaths (</w:t>
      </w:r>
      <w:proofErr w:type="spellStart"/>
      <w:r w:rsidR="00EF1EBF" w:rsidRPr="00A3560E">
        <w:rPr>
          <w:rFonts w:ascii="Times New Roman" w:hAnsi="Times New Roman" w:cs="Times New Roman"/>
          <w:color w:val="222222"/>
          <w:sz w:val="24"/>
          <w:szCs w:val="24"/>
          <w:shd w:val="clear" w:color="auto" w:fill="FFFFFF"/>
        </w:rPr>
        <w:t>Rothe</w:t>
      </w:r>
      <w:proofErr w:type="spellEnd"/>
      <w:r w:rsidR="00EF1EBF" w:rsidRPr="00A3560E">
        <w:rPr>
          <w:rFonts w:ascii="Times New Roman" w:hAnsi="Times New Roman" w:cs="Times New Roman"/>
          <w:color w:val="222222"/>
          <w:sz w:val="24"/>
          <w:szCs w:val="24"/>
          <w:shd w:val="clear" w:color="auto" w:fill="FFFFFF"/>
        </w:rPr>
        <w:t xml:space="preserve"> &amp; </w:t>
      </w:r>
      <w:proofErr w:type="spellStart"/>
      <w:r w:rsidR="00EF1EBF" w:rsidRPr="00A3560E">
        <w:rPr>
          <w:rFonts w:ascii="Times New Roman" w:hAnsi="Times New Roman" w:cs="Times New Roman"/>
          <w:color w:val="222222"/>
          <w:sz w:val="24"/>
          <w:szCs w:val="24"/>
          <w:shd w:val="clear" w:color="auto" w:fill="FFFFFF"/>
        </w:rPr>
        <w:t>Kauzlarich</w:t>
      </w:r>
      <w:proofErr w:type="spellEnd"/>
      <w:r w:rsidR="00EF1EBF" w:rsidRPr="00A3560E">
        <w:rPr>
          <w:rFonts w:ascii="Times New Roman" w:hAnsi="Times New Roman" w:cs="Times New Roman"/>
          <w:color w:val="222222"/>
          <w:sz w:val="24"/>
          <w:szCs w:val="24"/>
          <w:shd w:val="clear" w:color="auto" w:fill="FFFFFF"/>
        </w:rPr>
        <w:t>, 2016). </w:t>
      </w:r>
      <w:r w:rsidRPr="00A3560E">
        <w:rPr>
          <w:rFonts w:ascii="Times New Roman" w:hAnsi="Times New Roman" w:cs="Times New Roman"/>
          <w:sz w:val="24"/>
          <w:szCs w:val="24"/>
        </w:rPr>
        <w:t>It is in this research the victim precipitation idea was developed. Apart from that, the scholar assessed the factors</w:t>
      </w:r>
      <w:r w:rsidR="000763BE">
        <w:rPr>
          <w:rFonts w:ascii="Times New Roman" w:hAnsi="Times New Roman" w:cs="Times New Roman"/>
          <w:sz w:val="24"/>
          <w:szCs w:val="24"/>
        </w:rPr>
        <w:t xml:space="preserve"> that boosted the interaction. </w:t>
      </w:r>
      <w:r w:rsidRPr="00A3560E">
        <w:rPr>
          <w:rFonts w:ascii="Times New Roman" w:hAnsi="Times New Roman" w:cs="Times New Roman"/>
          <w:sz w:val="24"/>
          <w:szCs w:val="24"/>
        </w:rPr>
        <w:t xml:space="preserve">He noted that in most cases, the </w:t>
      </w:r>
      <w:r w:rsidRPr="00A3560E">
        <w:rPr>
          <w:rFonts w:ascii="Times New Roman" w:hAnsi="Times New Roman" w:cs="Times New Roman"/>
          <w:sz w:val="24"/>
          <w:szCs w:val="24"/>
        </w:rPr>
        <w:lastRenderedPageBreak/>
        <w:t xml:space="preserve">perpetrator and the victims knew one another and were mostly men who had attempted self-harm in the past. The three scholars have thus explored in different areas, but their findings are useful in the </w:t>
      </w:r>
      <w:proofErr w:type="spellStart"/>
      <w:r w:rsidRPr="00A3560E">
        <w:rPr>
          <w:rFonts w:ascii="Times New Roman" w:hAnsi="Times New Roman" w:cs="Times New Roman"/>
          <w:sz w:val="24"/>
          <w:szCs w:val="24"/>
        </w:rPr>
        <w:t>victimology</w:t>
      </w:r>
      <w:proofErr w:type="spellEnd"/>
      <w:r w:rsidRPr="00A3560E">
        <w:rPr>
          <w:rFonts w:ascii="Times New Roman" w:hAnsi="Times New Roman" w:cs="Times New Roman"/>
          <w:sz w:val="24"/>
          <w:szCs w:val="24"/>
        </w:rPr>
        <w:t xml:space="preserve"> field. </w:t>
      </w:r>
    </w:p>
    <w:p w:rsidR="000763BE" w:rsidRDefault="000763BE">
      <w:pPr>
        <w:rPr>
          <w:rFonts w:ascii="Times New Roman" w:hAnsi="Times New Roman" w:cs="Times New Roman"/>
          <w:sz w:val="24"/>
          <w:szCs w:val="24"/>
        </w:rPr>
      </w:pPr>
      <w:r>
        <w:rPr>
          <w:rFonts w:ascii="Times New Roman" w:hAnsi="Times New Roman" w:cs="Times New Roman"/>
          <w:sz w:val="24"/>
          <w:szCs w:val="24"/>
        </w:rPr>
        <w:br w:type="page"/>
      </w:r>
    </w:p>
    <w:p w:rsidR="003A1E83" w:rsidRPr="00A3560E" w:rsidRDefault="00CE557F" w:rsidP="00A3560E">
      <w:pPr>
        <w:spacing w:line="480" w:lineRule="auto"/>
        <w:jc w:val="center"/>
        <w:rPr>
          <w:rFonts w:ascii="Times New Roman" w:hAnsi="Times New Roman" w:cs="Times New Roman"/>
          <w:sz w:val="24"/>
          <w:szCs w:val="24"/>
        </w:rPr>
      </w:pPr>
      <w:r w:rsidRPr="00A3560E">
        <w:rPr>
          <w:rFonts w:ascii="Times New Roman" w:hAnsi="Times New Roman" w:cs="Times New Roman"/>
          <w:sz w:val="24"/>
          <w:szCs w:val="24"/>
        </w:rPr>
        <w:lastRenderedPageBreak/>
        <w:t>References</w:t>
      </w:r>
    </w:p>
    <w:p w:rsidR="00A3560E" w:rsidRPr="00A3560E" w:rsidRDefault="00A3560E" w:rsidP="00A3560E">
      <w:pPr>
        <w:spacing w:after="0" w:line="480" w:lineRule="auto"/>
        <w:ind w:left="720" w:hanging="720"/>
        <w:contextualSpacing/>
        <w:rPr>
          <w:rFonts w:ascii="Times New Roman" w:hAnsi="Times New Roman" w:cs="Times New Roman"/>
          <w:color w:val="222222"/>
          <w:sz w:val="24"/>
          <w:szCs w:val="24"/>
          <w:shd w:val="clear" w:color="auto" w:fill="FFFFFF"/>
        </w:rPr>
      </w:pPr>
      <w:proofErr w:type="gramStart"/>
      <w:r w:rsidRPr="00A3560E">
        <w:rPr>
          <w:rFonts w:ascii="Times New Roman" w:hAnsi="Times New Roman" w:cs="Times New Roman"/>
          <w:color w:val="222222"/>
          <w:sz w:val="24"/>
          <w:szCs w:val="24"/>
          <w:shd w:val="clear" w:color="auto" w:fill="FFFFFF"/>
        </w:rPr>
        <w:t>Fernando, S., &amp; Nair, V. V. (2018).</w:t>
      </w:r>
      <w:proofErr w:type="gramEnd"/>
      <w:r w:rsidRPr="00A3560E">
        <w:rPr>
          <w:rFonts w:ascii="Times New Roman" w:hAnsi="Times New Roman" w:cs="Times New Roman"/>
          <w:color w:val="222222"/>
          <w:sz w:val="24"/>
          <w:szCs w:val="24"/>
          <w:shd w:val="clear" w:color="auto" w:fill="FFFFFF"/>
        </w:rPr>
        <w:t xml:space="preserve"> 70 years on: UN declaration on human rights from the lens of </w:t>
      </w:r>
      <w:proofErr w:type="spellStart"/>
      <w:r w:rsidRPr="00A3560E">
        <w:rPr>
          <w:rFonts w:ascii="Times New Roman" w:hAnsi="Times New Roman" w:cs="Times New Roman"/>
          <w:color w:val="222222"/>
          <w:sz w:val="24"/>
          <w:szCs w:val="24"/>
          <w:shd w:val="clear" w:color="auto" w:fill="FFFFFF"/>
        </w:rPr>
        <w:t>victimology</w:t>
      </w:r>
      <w:proofErr w:type="spellEnd"/>
      <w:r w:rsidRPr="00A3560E">
        <w:rPr>
          <w:rFonts w:ascii="Times New Roman" w:hAnsi="Times New Roman" w:cs="Times New Roman"/>
          <w:color w:val="222222"/>
          <w:sz w:val="24"/>
          <w:szCs w:val="24"/>
          <w:shd w:val="clear" w:color="auto" w:fill="FFFFFF"/>
        </w:rPr>
        <w:t>.</w:t>
      </w:r>
    </w:p>
    <w:p w:rsidR="00A3560E" w:rsidRPr="00A3560E" w:rsidRDefault="00A3560E" w:rsidP="00A3560E">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proofErr w:type="gramStart"/>
      <w:r w:rsidRPr="00A3560E">
        <w:rPr>
          <w:rFonts w:ascii="Times New Roman" w:hAnsi="Times New Roman" w:cs="Times New Roman"/>
          <w:color w:val="222222"/>
          <w:sz w:val="24"/>
          <w:szCs w:val="24"/>
          <w:shd w:val="clear" w:color="auto" w:fill="FFFFFF"/>
        </w:rPr>
        <w:t>Petherick</w:t>
      </w:r>
      <w:proofErr w:type="spellEnd"/>
      <w:r w:rsidRPr="00A3560E">
        <w:rPr>
          <w:rFonts w:ascii="Times New Roman" w:hAnsi="Times New Roman" w:cs="Times New Roman"/>
          <w:color w:val="222222"/>
          <w:sz w:val="24"/>
          <w:szCs w:val="24"/>
          <w:shd w:val="clear" w:color="auto" w:fill="FFFFFF"/>
        </w:rPr>
        <w:t>, W. (2019).</w:t>
      </w:r>
      <w:proofErr w:type="gramEnd"/>
      <w:r w:rsidRPr="00A3560E">
        <w:rPr>
          <w:rFonts w:ascii="Times New Roman" w:hAnsi="Times New Roman" w:cs="Times New Roman"/>
          <w:color w:val="222222"/>
          <w:sz w:val="24"/>
          <w:szCs w:val="24"/>
          <w:shd w:val="clear" w:color="auto" w:fill="FFFFFF"/>
        </w:rPr>
        <w:t xml:space="preserve"> </w:t>
      </w:r>
      <w:proofErr w:type="gramStart"/>
      <w:r w:rsidRPr="00A3560E">
        <w:rPr>
          <w:rFonts w:ascii="Times New Roman" w:hAnsi="Times New Roman" w:cs="Times New Roman"/>
          <w:color w:val="222222"/>
          <w:sz w:val="24"/>
          <w:szCs w:val="24"/>
          <w:shd w:val="clear" w:color="auto" w:fill="FFFFFF"/>
        </w:rPr>
        <w:t xml:space="preserve">Forensic </w:t>
      </w:r>
      <w:proofErr w:type="spellStart"/>
      <w:r w:rsidRPr="00A3560E">
        <w:rPr>
          <w:rFonts w:ascii="Times New Roman" w:hAnsi="Times New Roman" w:cs="Times New Roman"/>
          <w:color w:val="222222"/>
          <w:sz w:val="24"/>
          <w:szCs w:val="24"/>
          <w:shd w:val="clear" w:color="auto" w:fill="FFFFFF"/>
        </w:rPr>
        <w:t>Victimology</w:t>
      </w:r>
      <w:proofErr w:type="spellEnd"/>
      <w:r w:rsidRPr="00A3560E">
        <w:rPr>
          <w:rFonts w:ascii="Times New Roman" w:hAnsi="Times New Roman" w:cs="Times New Roman"/>
          <w:color w:val="222222"/>
          <w:sz w:val="24"/>
          <w:szCs w:val="24"/>
          <w:shd w:val="clear" w:color="auto" w:fill="FFFFFF"/>
        </w:rPr>
        <w:t xml:space="preserve"> Assessments in Child Abuse and Neglect Cases.</w:t>
      </w:r>
      <w:proofErr w:type="gramEnd"/>
      <w:r w:rsidRPr="00A3560E">
        <w:rPr>
          <w:rFonts w:ascii="Times New Roman" w:hAnsi="Times New Roman" w:cs="Times New Roman"/>
          <w:color w:val="222222"/>
          <w:sz w:val="24"/>
          <w:szCs w:val="24"/>
          <w:shd w:val="clear" w:color="auto" w:fill="FFFFFF"/>
        </w:rPr>
        <w:t xml:space="preserve"> In </w:t>
      </w:r>
      <w:r w:rsidRPr="00A3560E">
        <w:rPr>
          <w:rFonts w:ascii="Times New Roman" w:hAnsi="Times New Roman" w:cs="Times New Roman"/>
          <w:i/>
          <w:iCs/>
          <w:color w:val="222222"/>
          <w:sz w:val="24"/>
          <w:szCs w:val="24"/>
          <w:shd w:val="clear" w:color="auto" w:fill="FFFFFF"/>
        </w:rPr>
        <w:t>Child Abuse and Neglect</w:t>
      </w:r>
      <w:r w:rsidRPr="00A3560E">
        <w:rPr>
          <w:rFonts w:ascii="Times New Roman" w:hAnsi="Times New Roman" w:cs="Times New Roman"/>
          <w:color w:val="222222"/>
          <w:sz w:val="24"/>
          <w:szCs w:val="24"/>
          <w:shd w:val="clear" w:color="auto" w:fill="FFFFFF"/>
        </w:rPr>
        <w:t xml:space="preserve"> (pp. 135-149). </w:t>
      </w:r>
      <w:proofErr w:type="gramStart"/>
      <w:r w:rsidRPr="00A3560E">
        <w:rPr>
          <w:rFonts w:ascii="Times New Roman" w:hAnsi="Times New Roman" w:cs="Times New Roman"/>
          <w:color w:val="222222"/>
          <w:sz w:val="24"/>
          <w:szCs w:val="24"/>
          <w:shd w:val="clear" w:color="auto" w:fill="FFFFFF"/>
        </w:rPr>
        <w:t>Academic Press.</w:t>
      </w:r>
      <w:proofErr w:type="gramEnd"/>
    </w:p>
    <w:p w:rsidR="00A3560E" w:rsidRPr="00A3560E" w:rsidRDefault="00A3560E" w:rsidP="00A3560E">
      <w:pPr>
        <w:spacing w:after="0" w:line="480" w:lineRule="auto"/>
        <w:ind w:left="720" w:hanging="720"/>
        <w:contextualSpacing/>
        <w:rPr>
          <w:rFonts w:ascii="Times New Roman" w:hAnsi="Times New Roman" w:cs="Times New Roman"/>
          <w:sz w:val="24"/>
          <w:szCs w:val="24"/>
        </w:rPr>
      </w:pPr>
      <w:proofErr w:type="spellStart"/>
      <w:proofErr w:type="gramStart"/>
      <w:r w:rsidRPr="00A3560E">
        <w:rPr>
          <w:rFonts w:ascii="Times New Roman" w:hAnsi="Times New Roman" w:cs="Times New Roman"/>
          <w:color w:val="222222"/>
          <w:sz w:val="24"/>
          <w:szCs w:val="24"/>
          <w:shd w:val="clear" w:color="auto" w:fill="FFFFFF"/>
        </w:rPr>
        <w:t>Rothe</w:t>
      </w:r>
      <w:proofErr w:type="spellEnd"/>
      <w:r w:rsidRPr="00A3560E">
        <w:rPr>
          <w:rFonts w:ascii="Times New Roman" w:hAnsi="Times New Roman" w:cs="Times New Roman"/>
          <w:color w:val="222222"/>
          <w:sz w:val="24"/>
          <w:szCs w:val="24"/>
          <w:shd w:val="clear" w:color="auto" w:fill="FFFFFF"/>
        </w:rPr>
        <w:t xml:space="preserve">, D., &amp; </w:t>
      </w:r>
      <w:proofErr w:type="spellStart"/>
      <w:r w:rsidRPr="00A3560E">
        <w:rPr>
          <w:rFonts w:ascii="Times New Roman" w:hAnsi="Times New Roman" w:cs="Times New Roman"/>
          <w:color w:val="222222"/>
          <w:sz w:val="24"/>
          <w:szCs w:val="24"/>
          <w:shd w:val="clear" w:color="auto" w:fill="FFFFFF"/>
        </w:rPr>
        <w:t>Kauzlarich</w:t>
      </w:r>
      <w:proofErr w:type="spellEnd"/>
      <w:r w:rsidRPr="00A3560E">
        <w:rPr>
          <w:rFonts w:ascii="Times New Roman" w:hAnsi="Times New Roman" w:cs="Times New Roman"/>
          <w:color w:val="222222"/>
          <w:sz w:val="24"/>
          <w:szCs w:val="24"/>
          <w:shd w:val="clear" w:color="auto" w:fill="FFFFFF"/>
        </w:rPr>
        <w:t>, D. (Eds.).</w:t>
      </w:r>
      <w:proofErr w:type="gramEnd"/>
      <w:r w:rsidRPr="00A3560E">
        <w:rPr>
          <w:rFonts w:ascii="Times New Roman" w:hAnsi="Times New Roman" w:cs="Times New Roman"/>
          <w:color w:val="222222"/>
          <w:sz w:val="24"/>
          <w:szCs w:val="24"/>
          <w:shd w:val="clear" w:color="auto" w:fill="FFFFFF"/>
        </w:rPr>
        <w:t xml:space="preserve"> (2016). </w:t>
      </w:r>
      <w:proofErr w:type="gramStart"/>
      <w:r w:rsidRPr="00A3560E">
        <w:rPr>
          <w:rFonts w:ascii="Times New Roman" w:hAnsi="Times New Roman" w:cs="Times New Roman"/>
          <w:i/>
          <w:iCs/>
          <w:color w:val="222222"/>
          <w:sz w:val="24"/>
          <w:szCs w:val="24"/>
          <w:shd w:val="clear" w:color="auto" w:fill="FFFFFF"/>
        </w:rPr>
        <w:t>Towards</w:t>
      </w:r>
      <w:proofErr w:type="gramEnd"/>
      <w:r w:rsidRPr="00A3560E">
        <w:rPr>
          <w:rFonts w:ascii="Times New Roman" w:hAnsi="Times New Roman" w:cs="Times New Roman"/>
          <w:i/>
          <w:iCs/>
          <w:color w:val="222222"/>
          <w:sz w:val="24"/>
          <w:szCs w:val="24"/>
          <w:shd w:val="clear" w:color="auto" w:fill="FFFFFF"/>
        </w:rPr>
        <w:t xml:space="preserve"> a </w:t>
      </w:r>
      <w:proofErr w:type="spellStart"/>
      <w:r w:rsidRPr="00A3560E">
        <w:rPr>
          <w:rFonts w:ascii="Times New Roman" w:hAnsi="Times New Roman" w:cs="Times New Roman"/>
          <w:i/>
          <w:iCs/>
          <w:color w:val="222222"/>
          <w:sz w:val="24"/>
          <w:szCs w:val="24"/>
          <w:shd w:val="clear" w:color="auto" w:fill="FFFFFF"/>
        </w:rPr>
        <w:t>victimology</w:t>
      </w:r>
      <w:proofErr w:type="spellEnd"/>
      <w:r w:rsidRPr="00A3560E">
        <w:rPr>
          <w:rFonts w:ascii="Times New Roman" w:hAnsi="Times New Roman" w:cs="Times New Roman"/>
          <w:i/>
          <w:iCs/>
          <w:color w:val="222222"/>
          <w:sz w:val="24"/>
          <w:szCs w:val="24"/>
          <w:shd w:val="clear" w:color="auto" w:fill="FFFFFF"/>
        </w:rPr>
        <w:t xml:space="preserve"> of state crime</w:t>
      </w:r>
      <w:r w:rsidRPr="00A3560E">
        <w:rPr>
          <w:rFonts w:ascii="Times New Roman" w:hAnsi="Times New Roman" w:cs="Times New Roman"/>
          <w:color w:val="222222"/>
          <w:sz w:val="24"/>
          <w:szCs w:val="24"/>
          <w:shd w:val="clear" w:color="auto" w:fill="FFFFFF"/>
        </w:rPr>
        <w:t xml:space="preserve">. </w:t>
      </w:r>
      <w:proofErr w:type="spellStart"/>
      <w:proofErr w:type="gramStart"/>
      <w:r w:rsidRPr="00A3560E">
        <w:rPr>
          <w:rFonts w:ascii="Times New Roman" w:hAnsi="Times New Roman" w:cs="Times New Roman"/>
          <w:color w:val="222222"/>
          <w:sz w:val="24"/>
          <w:szCs w:val="24"/>
          <w:shd w:val="clear" w:color="auto" w:fill="FFFFFF"/>
        </w:rPr>
        <w:t>Routledge</w:t>
      </w:r>
      <w:proofErr w:type="spellEnd"/>
      <w:r w:rsidRPr="00A3560E">
        <w:rPr>
          <w:rFonts w:ascii="Times New Roman" w:hAnsi="Times New Roman" w:cs="Times New Roman"/>
          <w:color w:val="222222"/>
          <w:sz w:val="24"/>
          <w:szCs w:val="24"/>
          <w:shd w:val="clear" w:color="auto" w:fill="FFFFFF"/>
        </w:rPr>
        <w:t>.</w:t>
      </w:r>
      <w:proofErr w:type="gramEnd"/>
      <w:r w:rsidRPr="00A3560E">
        <w:rPr>
          <w:rFonts w:ascii="Times New Roman" w:hAnsi="Times New Roman" w:cs="Times New Roman"/>
          <w:sz w:val="24"/>
          <w:szCs w:val="24"/>
        </w:rPr>
        <w:t xml:space="preserve"> </w:t>
      </w:r>
    </w:p>
    <w:p w:rsidR="006F2C69" w:rsidRPr="00A3560E" w:rsidRDefault="006F2C69" w:rsidP="00A3560E">
      <w:pPr>
        <w:spacing w:line="480" w:lineRule="auto"/>
        <w:rPr>
          <w:rFonts w:ascii="Times New Roman" w:hAnsi="Times New Roman" w:cs="Times New Roman"/>
          <w:sz w:val="24"/>
          <w:szCs w:val="24"/>
        </w:rPr>
      </w:pPr>
    </w:p>
    <w:p w:rsidR="00283C08" w:rsidRPr="00A3560E" w:rsidRDefault="00A3560E" w:rsidP="00A3560E">
      <w:pPr>
        <w:tabs>
          <w:tab w:val="left" w:pos="2340"/>
        </w:tabs>
        <w:spacing w:line="480" w:lineRule="auto"/>
        <w:rPr>
          <w:rFonts w:ascii="Times New Roman" w:hAnsi="Times New Roman" w:cs="Times New Roman"/>
          <w:sz w:val="24"/>
          <w:szCs w:val="24"/>
        </w:rPr>
      </w:pPr>
      <w:r>
        <w:rPr>
          <w:rFonts w:ascii="Times New Roman" w:hAnsi="Times New Roman" w:cs="Times New Roman"/>
          <w:sz w:val="24"/>
          <w:szCs w:val="24"/>
        </w:rPr>
        <w:tab/>
      </w:r>
    </w:p>
    <w:sectPr w:rsidR="00283C08" w:rsidRPr="00A3560E" w:rsidSect="00A3560E">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372F" w:rsidRDefault="0082372F" w:rsidP="00A3560E">
      <w:pPr>
        <w:spacing w:after="0" w:line="240" w:lineRule="auto"/>
      </w:pPr>
      <w:r>
        <w:separator/>
      </w:r>
    </w:p>
  </w:endnote>
  <w:endnote w:type="continuationSeparator" w:id="0">
    <w:p w:rsidR="0082372F" w:rsidRDefault="0082372F" w:rsidP="00A35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372F" w:rsidRDefault="0082372F" w:rsidP="00A3560E">
      <w:pPr>
        <w:spacing w:after="0" w:line="240" w:lineRule="auto"/>
      </w:pPr>
      <w:r>
        <w:separator/>
      </w:r>
    </w:p>
  </w:footnote>
  <w:footnote w:type="continuationSeparator" w:id="0">
    <w:p w:rsidR="0082372F" w:rsidRDefault="0082372F" w:rsidP="00A356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560E" w:rsidRDefault="00A3560E">
    <w:pPr>
      <w:pStyle w:val="Header"/>
    </w:pPr>
    <w:r w:rsidRPr="00A3560E">
      <w:rPr>
        <w:rFonts w:ascii="Times New Roman" w:hAnsi="Times New Roman" w:cs="Times New Roman"/>
        <w:sz w:val="24"/>
        <w:szCs w:val="24"/>
      </w:rPr>
      <w:t xml:space="preserve">CRIMINAL JUSTICE AND </w:t>
    </w:r>
    <w:r w:rsidR="009B717F">
      <w:rPr>
        <w:rFonts w:ascii="Times New Roman" w:hAnsi="Times New Roman" w:cs="Times New Roman"/>
        <w:sz w:val="24"/>
        <w:szCs w:val="24"/>
      </w:rPr>
      <w:t>SECURITY</w:t>
    </w:r>
    <w:r>
      <w:rPr>
        <w:rFonts w:ascii="Times New Roman" w:hAnsi="Times New Roman" w:cs="Times New Roman"/>
        <w:sz w:val="24"/>
        <w:szCs w:val="24"/>
      </w:rPr>
      <w:tab/>
    </w:r>
    <w:r>
      <w:rPr>
        <w:rFonts w:ascii="Times New Roman" w:hAnsi="Times New Roman" w:cs="Times New Roman"/>
        <w:sz w:val="24"/>
        <w:szCs w:val="24"/>
      </w:rPr>
      <w:tab/>
    </w:r>
    <w:r w:rsidRPr="00A3560E">
      <w:rPr>
        <w:rFonts w:ascii="Times New Roman" w:hAnsi="Times New Roman" w:cs="Times New Roman"/>
        <w:sz w:val="24"/>
        <w:szCs w:val="24"/>
      </w:rPr>
      <w:t xml:space="preserve"> </w:t>
    </w:r>
    <w:sdt>
      <w:sdtPr>
        <w:rPr>
          <w:rFonts w:ascii="Times New Roman" w:hAnsi="Times New Roman" w:cs="Times New Roman"/>
          <w:sz w:val="24"/>
          <w:szCs w:val="24"/>
        </w:rPr>
        <w:id w:val="1367331532"/>
        <w:docPartObj>
          <w:docPartGallery w:val="Page Numbers (Top of Page)"/>
          <w:docPartUnique/>
        </w:docPartObj>
      </w:sdtPr>
      <w:sdtEndPr>
        <w:rPr>
          <w:noProof/>
        </w:rPr>
      </w:sdtEndPr>
      <w:sdtContent>
        <w:r w:rsidRPr="00A3560E">
          <w:rPr>
            <w:rFonts w:ascii="Times New Roman" w:hAnsi="Times New Roman" w:cs="Times New Roman"/>
            <w:sz w:val="24"/>
            <w:szCs w:val="24"/>
          </w:rPr>
          <w:fldChar w:fldCharType="begin"/>
        </w:r>
        <w:r w:rsidRPr="00A3560E">
          <w:rPr>
            <w:rFonts w:ascii="Times New Roman" w:hAnsi="Times New Roman" w:cs="Times New Roman"/>
            <w:sz w:val="24"/>
            <w:szCs w:val="24"/>
          </w:rPr>
          <w:instrText xml:space="preserve"> PAGE   \* MERGEFORMAT </w:instrText>
        </w:r>
        <w:r w:rsidRPr="00A3560E">
          <w:rPr>
            <w:rFonts w:ascii="Times New Roman" w:hAnsi="Times New Roman" w:cs="Times New Roman"/>
            <w:sz w:val="24"/>
            <w:szCs w:val="24"/>
          </w:rPr>
          <w:fldChar w:fldCharType="separate"/>
        </w:r>
        <w:r w:rsidR="009B717F">
          <w:rPr>
            <w:rFonts w:ascii="Times New Roman" w:hAnsi="Times New Roman" w:cs="Times New Roman"/>
            <w:noProof/>
            <w:sz w:val="24"/>
            <w:szCs w:val="24"/>
          </w:rPr>
          <w:t>2</w:t>
        </w:r>
        <w:r w:rsidRPr="00A3560E">
          <w:rPr>
            <w:rFonts w:ascii="Times New Roman" w:hAnsi="Times New Roman" w:cs="Times New Roman"/>
            <w:noProof/>
            <w:sz w:val="24"/>
            <w:szCs w:val="24"/>
          </w:rPr>
          <w:fldChar w:fldCharType="end"/>
        </w:r>
      </w:sdtContent>
    </w:sdt>
  </w:p>
  <w:p w:rsidR="00A3560E" w:rsidRDefault="00A356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560E" w:rsidRPr="00A3560E" w:rsidRDefault="00A3560E" w:rsidP="00A3560E">
    <w:pPr>
      <w:pStyle w:val="Header"/>
      <w:spacing w:line="480" w:lineRule="auto"/>
      <w:rPr>
        <w:rFonts w:ascii="Times New Roman" w:hAnsi="Times New Roman" w:cs="Times New Roman"/>
        <w:sz w:val="24"/>
        <w:szCs w:val="24"/>
      </w:rPr>
    </w:pPr>
    <w:r w:rsidRPr="00A3560E">
      <w:rPr>
        <w:rFonts w:ascii="Times New Roman" w:hAnsi="Times New Roman" w:cs="Times New Roman"/>
        <w:sz w:val="24"/>
        <w:szCs w:val="24"/>
      </w:rPr>
      <w:t xml:space="preserve">Running head: CRIMINAL JUSTICE AND </w:t>
    </w:r>
    <w:r w:rsidR="009B717F">
      <w:rPr>
        <w:rFonts w:ascii="Times New Roman" w:hAnsi="Times New Roman" w:cs="Times New Roman"/>
        <w:sz w:val="24"/>
        <w:szCs w:val="24"/>
      </w:rPr>
      <w:t>SECURITY</w:t>
    </w:r>
    <w:r>
      <w:rPr>
        <w:rFonts w:ascii="Times New Roman" w:hAnsi="Times New Roman" w:cs="Times New Roman"/>
        <w:sz w:val="24"/>
        <w:szCs w:val="24"/>
      </w:rPr>
      <w:tab/>
    </w:r>
    <w:r w:rsidRPr="00A3560E">
      <w:rPr>
        <w:rFonts w:ascii="Times New Roman" w:hAnsi="Times New Roman" w:cs="Times New Roman"/>
        <w:sz w:val="24"/>
        <w:szCs w:val="24"/>
      </w:rPr>
      <w:t xml:space="preserve"> </w:t>
    </w:r>
    <w:sdt>
      <w:sdtPr>
        <w:rPr>
          <w:rFonts w:ascii="Times New Roman" w:hAnsi="Times New Roman" w:cs="Times New Roman"/>
          <w:sz w:val="24"/>
          <w:szCs w:val="24"/>
        </w:rPr>
        <w:id w:val="60760477"/>
        <w:docPartObj>
          <w:docPartGallery w:val="Page Numbers (Top of Page)"/>
          <w:docPartUnique/>
        </w:docPartObj>
      </w:sdtPr>
      <w:sdtEndPr>
        <w:rPr>
          <w:noProof/>
        </w:rPr>
      </w:sdtEndPr>
      <w:sdtContent>
        <w:r w:rsidRPr="00A3560E">
          <w:rPr>
            <w:rFonts w:ascii="Times New Roman" w:hAnsi="Times New Roman" w:cs="Times New Roman"/>
            <w:sz w:val="24"/>
            <w:szCs w:val="24"/>
          </w:rPr>
          <w:fldChar w:fldCharType="begin"/>
        </w:r>
        <w:r w:rsidRPr="00A3560E">
          <w:rPr>
            <w:rFonts w:ascii="Times New Roman" w:hAnsi="Times New Roman" w:cs="Times New Roman"/>
            <w:sz w:val="24"/>
            <w:szCs w:val="24"/>
          </w:rPr>
          <w:instrText xml:space="preserve"> PAGE   \* MERGEFORMAT </w:instrText>
        </w:r>
        <w:r w:rsidRPr="00A3560E">
          <w:rPr>
            <w:rFonts w:ascii="Times New Roman" w:hAnsi="Times New Roman" w:cs="Times New Roman"/>
            <w:sz w:val="24"/>
            <w:szCs w:val="24"/>
          </w:rPr>
          <w:fldChar w:fldCharType="separate"/>
        </w:r>
        <w:r w:rsidR="009B717F">
          <w:rPr>
            <w:rFonts w:ascii="Times New Roman" w:hAnsi="Times New Roman" w:cs="Times New Roman"/>
            <w:noProof/>
            <w:sz w:val="24"/>
            <w:szCs w:val="24"/>
          </w:rPr>
          <w:t>1</w:t>
        </w:r>
        <w:r w:rsidRPr="00A3560E">
          <w:rPr>
            <w:rFonts w:ascii="Times New Roman" w:hAnsi="Times New Roman" w:cs="Times New Roman"/>
            <w:noProof/>
            <w:sz w:val="24"/>
            <w:szCs w:val="24"/>
          </w:rPr>
          <w:fldChar w:fldCharType="end"/>
        </w:r>
      </w:sdtContent>
    </w:sdt>
  </w:p>
  <w:p w:rsidR="00A3560E" w:rsidRDefault="00A356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2FF0"/>
    <w:rsid w:val="00017A45"/>
    <w:rsid w:val="000763BE"/>
    <w:rsid w:val="00096542"/>
    <w:rsid w:val="0011589D"/>
    <w:rsid w:val="00267FF2"/>
    <w:rsid w:val="00283C08"/>
    <w:rsid w:val="003A14F7"/>
    <w:rsid w:val="003A1E83"/>
    <w:rsid w:val="004A0C1B"/>
    <w:rsid w:val="005542D1"/>
    <w:rsid w:val="005C2CA5"/>
    <w:rsid w:val="006809DC"/>
    <w:rsid w:val="006F2C69"/>
    <w:rsid w:val="007A5B37"/>
    <w:rsid w:val="007B3A23"/>
    <w:rsid w:val="007C00F3"/>
    <w:rsid w:val="0082372F"/>
    <w:rsid w:val="008A571E"/>
    <w:rsid w:val="008F4432"/>
    <w:rsid w:val="00920B86"/>
    <w:rsid w:val="009B717F"/>
    <w:rsid w:val="009C2FF0"/>
    <w:rsid w:val="00A3560E"/>
    <w:rsid w:val="00A3621B"/>
    <w:rsid w:val="00BB1380"/>
    <w:rsid w:val="00C06474"/>
    <w:rsid w:val="00C7578E"/>
    <w:rsid w:val="00CE557F"/>
    <w:rsid w:val="00D14B86"/>
    <w:rsid w:val="00D25B3C"/>
    <w:rsid w:val="00E11523"/>
    <w:rsid w:val="00E16BBE"/>
    <w:rsid w:val="00E63DBA"/>
    <w:rsid w:val="00E651CF"/>
    <w:rsid w:val="00EF1EBF"/>
    <w:rsid w:val="00F450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5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60E"/>
  </w:style>
  <w:style w:type="paragraph" w:styleId="Footer">
    <w:name w:val="footer"/>
    <w:basedOn w:val="Normal"/>
    <w:link w:val="FooterChar"/>
    <w:uiPriority w:val="99"/>
    <w:unhideWhenUsed/>
    <w:rsid w:val="00A356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60E"/>
  </w:style>
  <w:style w:type="paragraph" w:styleId="BalloonText">
    <w:name w:val="Balloon Text"/>
    <w:basedOn w:val="Normal"/>
    <w:link w:val="BalloonTextChar"/>
    <w:uiPriority w:val="99"/>
    <w:semiHidden/>
    <w:unhideWhenUsed/>
    <w:rsid w:val="00A356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560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56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60E"/>
  </w:style>
  <w:style w:type="paragraph" w:styleId="Footer">
    <w:name w:val="footer"/>
    <w:basedOn w:val="Normal"/>
    <w:link w:val="FooterChar"/>
    <w:uiPriority w:val="99"/>
    <w:unhideWhenUsed/>
    <w:rsid w:val="00A356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60E"/>
  </w:style>
  <w:style w:type="paragraph" w:styleId="BalloonText">
    <w:name w:val="Balloon Text"/>
    <w:basedOn w:val="Normal"/>
    <w:link w:val="BalloonTextChar"/>
    <w:uiPriority w:val="99"/>
    <w:semiHidden/>
    <w:unhideWhenUsed/>
    <w:rsid w:val="00A356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56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7</Pages>
  <Words>1316</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2020-06-09T11:46:00Z</dcterms:created>
  <dcterms:modified xsi:type="dcterms:W3CDTF">2020-06-09T12:13:00Z</dcterms:modified>
</cp:coreProperties>
</file>